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DBE65" w14:textId="77777777" w:rsidR="00D243E5" w:rsidRDefault="00D243E5" w:rsidP="00D66BF5">
      <w:pPr>
        <w:pStyle w:val="Ttulo1"/>
        <w:keepNext w:val="0"/>
        <w:keepLines w:val="0"/>
        <w:spacing w:before="0" w:after="0"/>
        <w:rPr>
          <w:rFonts w:ascii="Arial" w:eastAsia="Arial" w:hAnsi="Arial" w:cs="Arial"/>
          <w:b/>
          <w:bCs/>
          <w:color w:val="auto"/>
          <w:spacing w:val="-2"/>
          <w:sz w:val="22"/>
          <w:szCs w:val="22"/>
        </w:rPr>
      </w:pPr>
    </w:p>
    <w:p w14:paraId="189DEEAD" w14:textId="77777777" w:rsidR="00D243E5" w:rsidRDefault="00D243E5" w:rsidP="00D66BF5">
      <w:pPr>
        <w:pStyle w:val="Ttulo1"/>
        <w:keepNext w:val="0"/>
        <w:keepLines w:val="0"/>
        <w:spacing w:before="0" w:after="0"/>
        <w:rPr>
          <w:rFonts w:ascii="Arial" w:eastAsia="Arial" w:hAnsi="Arial" w:cs="Arial"/>
          <w:b/>
          <w:bCs/>
          <w:color w:val="auto"/>
          <w:spacing w:val="-2"/>
          <w:sz w:val="22"/>
          <w:szCs w:val="22"/>
        </w:rPr>
      </w:pPr>
    </w:p>
    <w:p w14:paraId="7DDA2F59" w14:textId="77777777" w:rsidR="00D243E5" w:rsidRDefault="00D243E5" w:rsidP="00D66BF5">
      <w:pPr>
        <w:pStyle w:val="Ttulo1"/>
        <w:keepNext w:val="0"/>
        <w:keepLines w:val="0"/>
        <w:spacing w:before="0" w:after="0"/>
        <w:rPr>
          <w:rFonts w:ascii="Arial" w:eastAsia="Arial" w:hAnsi="Arial" w:cs="Arial"/>
          <w:b/>
          <w:bCs/>
          <w:color w:val="auto"/>
          <w:spacing w:val="-2"/>
          <w:sz w:val="22"/>
          <w:szCs w:val="22"/>
        </w:rPr>
      </w:pPr>
    </w:p>
    <w:p w14:paraId="365754A1" w14:textId="77777777" w:rsidR="00D243E5" w:rsidRDefault="00D243E5" w:rsidP="00D66BF5">
      <w:pPr>
        <w:pStyle w:val="Ttulo1"/>
        <w:keepNext w:val="0"/>
        <w:keepLines w:val="0"/>
        <w:spacing w:before="0" w:after="0"/>
        <w:rPr>
          <w:rFonts w:ascii="Arial" w:eastAsia="Arial" w:hAnsi="Arial" w:cs="Arial"/>
          <w:b/>
          <w:bCs/>
          <w:color w:val="auto"/>
          <w:spacing w:val="-2"/>
          <w:sz w:val="22"/>
          <w:szCs w:val="22"/>
        </w:rPr>
      </w:pPr>
    </w:p>
    <w:p w14:paraId="45E23F31" w14:textId="77777777" w:rsidR="00D66BF5" w:rsidRPr="006A4087" w:rsidRDefault="00D66BF5" w:rsidP="00D66BF5">
      <w:pPr>
        <w:pStyle w:val="Ttulo1"/>
        <w:keepNext w:val="0"/>
        <w:keepLines w:val="0"/>
        <w:spacing w:before="0" w:after="0"/>
        <w:rPr>
          <w:rFonts w:ascii="Arial" w:eastAsia="Arial" w:hAnsi="Arial" w:cs="Arial"/>
          <w:b/>
          <w:bCs/>
          <w:color w:val="auto"/>
          <w:spacing w:val="-2"/>
          <w:sz w:val="22"/>
          <w:szCs w:val="22"/>
        </w:rPr>
      </w:pPr>
      <w:r w:rsidRPr="006A4087">
        <w:rPr>
          <w:rFonts w:ascii="Arial" w:eastAsia="Arial" w:hAnsi="Arial" w:cs="Arial"/>
          <w:b/>
          <w:bCs/>
          <w:color w:val="auto"/>
          <w:spacing w:val="-2"/>
          <w:sz w:val="22"/>
          <w:szCs w:val="22"/>
        </w:rPr>
        <w:t>Nombre del proyecto</w:t>
      </w:r>
    </w:p>
    <w:p w14:paraId="3D7CDE99" w14:textId="77777777" w:rsidR="00D243E5" w:rsidRPr="006A4087" w:rsidRDefault="00D243E5" w:rsidP="00D243E5"/>
    <w:p w14:paraId="0014EAB5" w14:textId="77777777" w:rsidR="00D243E5" w:rsidRPr="006A4087" w:rsidRDefault="00D243E5" w:rsidP="00D243E5">
      <w:pPr>
        <w:tabs>
          <w:tab w:val="left" w:pos="567"/>
          <w:tab w:val="left" w:pos="900"/>
          <w:tab w:val="left" w:pos="1260"/>
          <w:tab w:val="left" w:pos="10206"/>
        </w:tabs>
        <w:jc w:val="both"/>
        <w:rPr>
          <w:color w:val="000000" w:themeColor="text1"/>
        </w:rPr>
      </w:pPr>
      <w:bookmarkStart w:id="0" w:name="OLE_LINK1"/>
      <w:r w:rsidRPr="006A4087">
        <w:rPr>
          <w:color w:val="000000" w:themeColor="text1"/>
        </w:rPr>
        <w:t>Servicio de logística integral para atención y acceso de usuarios y visitantes de Centros de Gobierno, mediante la gestión y control eficaz del ingreso en accesos vehiculares y peatonales en los Centro de Gobierno Irapuato y León</w:t>
      </w:r>
      <w:bookmarkEnd w:id="0"/>
      <w:r w:rsidRPr="006A4087">
        <w:rPr>
          <w:color w:val="000000" w:themeColor="text1"/>
        </w:rPr>
        <w:t>.</w:t>
      </w:r>
    </w:p>
    <w:p w14:paraId="59A280D8" w14:textId="77777777" w:rsidR="00D66BF5" w:rsidRPr="006A4087" w:rsidRDefault="00D66BF5" w:rsidP="00D66BF5">
      <w:pPr>
        <w:pStyle w:val="Textoindependiente"/>
        <w:spacing w:before="1"/>
        <w:jc w:val="left"/>
      </w:pPr>
    </w:p>
    <w:p w14:paraId="4A35B888" w14:textId="77777777" w:rsidR="00D66BF5" w:rsidRPr="006A4087" w:rsidRDefault="00D66BF5" w:rsidP="00D66BF5">
      <w:pPr>
        <w:pStyle w:val="Ttulo1"/>
        <w:keepNext w:val="0"/>
        <w:keepLines w:val="0"/>
        <w:spacing w:before="0" w:after="0"/>
        <w:rPr>
          <w:rFonts w:ascii="Arial" w:eastAsia="Arial" w:hAnsi="Arial" w:cs="Arial"/>
          <w:b/>
          <w:bCs/>
          <w:color w:val="auto"/>
          <w:spacing w:val="-2"/>
          <w:sz w:val="22"/>
          <w:szCs w:val="22"/>
        </w:rPr>
      </w:pPr>
      <w:r w:rsidRPr="006A4087">
        <w:rPr>
          <w:rFonts w:ascii="Arial" w:eastAsia="Arial" w:hAnsi="Arial" w:cs="Arial"/>
          <w:b/>
          <w:bCs/>
          <w:color w:val="auto"/>
          <w:spacing w:val="-2"/>
          <w:sz w:val="22"/>
          <w:szCs w:val="22"/>
        </w:rPr>
        <w:t>Descripción del servicio</w:t>
      </w:r>
    </w:p>
    <w:p w14:paraId="63F7B8A8" w14:textId="77777777" w:rsidR="00D66BF5" w:rsidRPr="006A4087" w:rsidRDefault="00D66BF5" w:rsidP="00D66BF5">
      <w:pPr>
        <w:adjustRightInd w:val="0"/>
        <w:jc w:val="both"/>
        <w:rPr>
          <w:color w:val="000000" w:themeColor="text1"/>
        </w:rPr>
      </w:pPr>
    </w:p>
    <w:p w14:paraId="1BD8D393" w14:textId="7DBB3717" w:rsidR="00D66BF5" w:rsidRPr="006A4087" w:rsidRDefault="00D66BF5" w:rsidP="00D66BF5">
      <w:pPr>
        <w:adjustRightInd w:val="0"/>
        <w:jc w:val="both"/>
      </w:pPr>
      <w:r w:rsidRPr="006A4087">
        <w:rPr>
          <w:color w:val="000000" w:themeColor="text1"/>
        </w:rPr>
        <w:t>Servicio de logística integral para atención a los Usuarios y Visitantes de Centros de Gobierno</w:t>
      </w:r>
      <w:r w:rsidR="0077257E" w:rsidRPr="006A4087">
        <w:rPr>
          <w:color w:val="000000" w:themeColor="text1"/>
        </w:rPr>
        <w:t>,</w:t>
      </w:r>
      <w:r w:rsidRPr="006A4087">
        <w:rPr>
          <w:color w:val="000000" w:themeColor="text1"/>
        </w:rPr>
        <w:t xml:space="preserve"> </w:t>
      </w:r>
      <w:r w:rsidR="001E3042" w:rsidRPr="006A4087">
        <w:rPr>
          <w:color w:val="000000" w:themeColor="text1"/>
        </w:rPr>
        <w:t xml:space="preserve">por un periodo de 12 meses, </w:t>
      </w:r>
      <w:r w:rsidRPr="006A4087">
        <w:rPr>
          <w:color w:val="000000" w:themeColor="text1"/>
        </w:rPr>
        <w:t xml:space="preserve">que </w:t>
      </w:r>
      <w:r w:rsidRPr="006A4087">
        <w:rPr>
          <w:bCs/>
          <w:color w:val="000000" w:themeColor="text1"/>
          <w:lang w:val="es-ES_tradnl"/>
        </w:rPr>
        <w:t xml:space="preserve">consiste en la implementación y operación de una serie de procesos </w:t>
      </w:r>
      <w:r w:rsidRPr="006A4087">
        <w:t>que permitan obtener un pase de acceso virtual</w:t>
      </w:r>
      <w:r w:rsidR="0077257E" w:rsidRPr="006A4087">
        <w:t>,</w:t>
      </w:r>
      <w:r w:rsidRPr="006A4087">
        <w:t xml:space="preserve"> con portabilidad en una APP móvil, planear y recibir las facilidades al ingreso y durante su estancia en los Cent</w:t>
      </w:r>
      <w:r w:rsidR="006A155B" w:rsidRPr="006A4087">
        <w:t>ros de Gobierno Irapuato y León</w:t>
      </w:r>
      <w:r w:rsidR="006A155B" w:rsidRPr="006A4087">
        <w:rPr>
          <w:color w:val="FF0000"/>
        </w:rPr>
        <w:t xml:space="preserve">, </w:t>
      </w:r>
      <w:r w:rsidRPr="006A4087">
        <w:rPr>
          <w:color w:val="000000" w:themeColor="text1"/>
        </w:rPr>
        <w:t>y coadyuvar con la gestión de citas de Visitantes de las dependencias y entidades albergadas dentro de</w:t>
      </w:r>
      <w:r w:rsidR="0077257E" w:rsidRPr="006A4087">
        <w:rPr>
          <w:color w:val="000000" w:themeColor="text1"/>
        </w:rPr>
        <w:t>l inmueble.</w:t>
      </w:r>
      <w:r w:rsidR="006A155B" w:rsidRPr="006A4087">
        <w:rPr>
          <w:color w:val="000000" w:themeColor="text1"/>
        </w:rPr>
        <w:t xml:space="preserve"> </w:t>
      </w:r>
      <w:r w:rsidRPr="006A4087">
        <w:rPr>
          <w:color w:val="000000" w:themeColor="text1"/>
        </w:rPr>
        <w:t xml:space="preserve">De igual manera, brindar facilidades a los servidores públicos para </w:t>
      </w:r>
      <w:r w:rsidRPr="006A4087">
        <w:t xml:space="preserve">su ágil acceso y registro de asistencia en su centro de trabajo, así como, la gestión de espacios de estacionamiento asignados a los usuarios, espacios para reuniones y eventos, </w:t>
      </w:r>
      <w:r w:rsidR="0074098A" w:rsidRPr="006A4087">
        <w:t>considerando</w:t>
      </w:r>
      <w:r w:rsidR="006A155B" w:rsidRPr="006A4087">
        <w:t xml:space="preserve"> como premisas la integralidad, </w:t>
      </w:r>
      <w:r w:rsidRPr="006A4087">
        <w:t xml:space="preserve">logística eficiente, seguridad, innovación y generación de información de valor en tiempo real para la toma de decisiones, brindando la mejor experiencia para los </w:t>
      </w:r>
      <w:r w:rsidRPr="006A4087">
        <w:rPr>
          <w:color w:val="000000" w:themeColor="text1"/>
        </w:rPr>
        <w:t>Usuarios y Visitantes.</w:t>
      </w:r>
    </w:p>
    <w:p w14:paraId="68397DC0" w14:textId="77777777" w:rsidR="00D66BF5" w:rsidRPr="006A4087" w:rsidRDefault="00D66BF5" w:rsidP="00D66BF5">
      <w:pPr>
        <w:pStyle w:val="Textoindependiente"/>
        <w:spacing w:before="251"/>
        <w:jc w:val="left"/>
      </w:pPr>
    </w:p>
    <w:p w14:paraId="009A164E" w14:textId="77777777" w:rsidR="00D66BF5" w:rsidRPr="006A4087" w:rsidRDefault="00D66BF5" w:rsidP="00D66BF5">
      <w:pPr>
        <w:pStyle w:val="Ttulo1"/>
        <w:keepNext w:val="0"/>
        <w:keepLines w:val="0"/>
        <w:spacing w:before="0" w:after="0"/>
        <w:rPr>
          <w:rFonts w:ascii="Arial" w:eastAsia="Arial" w:hAnsi="Arial" w:cs="Arial"/>
          <w:b/>
          <w:bCs/>
          <w:color w:val="auto"/>
          <w:spacing w:val="-2"/>
          <w:sz w:val="22"/>
          <w:szCs w:val="22"/>
        </w:rPr>
      </w:pPr>
      <w:r w:rsidRPr="006A4087">
        <w:rPr>
          <w:rFonts w:ascii="Arial" w:eastAsia="Arial" w:hAnsi="Arial" w:cs="Arial"/>
          <w:b/>
          <w:bCs/>
          <w:color w:val="auto"/>
          <w:spacing w:val="-2"/>
          <w:sz w:val="22"/>
          <w:szCs w:val="22"/>
        </w:rPr>
        <w:t>Objetivo del proyecto</w:t>
      </w:r>
    </w:p>
    <w:p w14:paraId="193AD6E2" w14:textId="77777777" w:rsidR="00D66BF5" w:rsidRPr="006A4087" w:rsidRDefault="00D66BF5" w:rsidP="00D66BF5">
      <w:pPr>
        <w:jc w:val="both"/>
      </w:pPr>
    </w:p>
    <w:p w14:paraId="33E7BF28" w14:textId="123D6B03" w:rsidR="00D66BF5" w:rsidRPr="006A4087" w:rsidRDefault="00D66BF5" w:rsidP="00D66BF5">
      <w:pPr>
        <w:jc w:val="both"/>
        <w:rPr>
          <w:rStyle w:val="Textoennegrita"/>
          <w:b w:val="0"/>
          <w:bCs w:val="0"/>
        </w:rPr>
      </w:pPr>
      <w:r w:rsidRPr="006A4087">
        <w:t>Contar con un servicio de logística integral que garantice la correcta operación de los accesos y la atención a la ciudadanía en general y usuarios de servicios, para ofrecer una mejor experiencia desde la gestión de su visita</w:t>
      </w:r>
      <w:r w:rsidR="0096119D" w:rsidRPr="006A4087">
        <w:t>,</w:t>
      </w:r>
      <w:r w:rsidRPr="006A4087">
        <w:t xml:space="preserve"> en la realización  de los trámites y servicios de los Centros de Gobierno</w:t>
      </w:r>
      <w:r w:rsidR="0077257E" w:rsidRPr="006A4087">
        <w:t xml:space="preserve"> Irapuato y León</w:t>
      </w:r>
      <w:r w:rsidRPr="006A4087">
        <w:t xml:space="preserve">, así como, brindar  las facilidades a las personas servidoras públicas para su ágil ingreso a su centro de trabajo, tanto en el acceso al estacionamiento como a los edificios, mediante una logística eficiente procurando la seguridad y atención de calidad. </w:t>
      </w:r>
    </w:p>
    <w:p w14:paraId="183A8ED5" w14:textId="44542E7B" w:rsidR="00D66BF5" w:rsidRPr="006A4087" w:rsidRDefault="00D66BF5" w:rsidP="00D66BF5">
      <w:pPr>
        <w:pStyle w:val="Ttulo1"/>
        <w:rPr>
          <w:rFonts w:ascii="Arial" w:eastAsia="Arial" w:hAnsi="Arial" w:cs="Arial"/>
          <w:b/>
          <w:bCs/>
          <w:color w:val="auto"/>
          <w:spacing w:val="-2"/>
          <w:sz w:val="22"/>
          <w:szCs w:val="22"/>
        </w:rPr>
      </w:pPr>
      <w:r w:rsidRPr="006A4087">
        <w:rPr>
          <w:rFonts w:ascii="Arial" w:eastAsia="Arial" w:hAnsi="Arial" w:cs="Arial"/>
          <w:b/>
          <w:bCs/>
          <w:color w:val="auto"/>
          <w:spacing w:val="-2"/>
          <w:sz w:val="22"/>
          <w:szCs w:val="22"/>
        </w:rPr>
        <w:t>Objetivos específicos</w:t>
      </w:r>
    </w:p>
    <w:p w14:paraId="2FA7032B" w14:textId="77777777" w:rsidR="00D66BF5" w:rsidRPr="006A4087" w:rsidRDefault="00D66BF5" w:rsidP="00D66BF5"/>
    <w:p w14:paraId="4D0562F6" w14:textId="473EAD87" w:rsidR="00D66BF5" w:rsidRPr="006A4087" w:rsidRDefault="00D66BF5" w:rsidP="00D66BF5">
      <w:pPr>
        <w:pStyle w:val="Prrafodelista"/>
        <w:widowControl/>
        <w:numPr>
          <w:ilvl w:val="0"/>
          <w:numId w:val="1"/>
        </w:numPr>
        <w:autoSpaceDE/>
        <w:autoSpaceDN/>
        <w:ind w:left="360"/>
        <w:jc w:val="both"/>
      </w:pPr>
      <w:r w:rsidRPr="006A4087">
        <w:rPr>
          <w:b/>
          <w:bCs/>
        </w:rPr>
        <w:t>Controlar el ingreso de forma automatizada</w:t>
      </w:r>
      <w:r w:rsidR="0096119D" w:rsidRPr="006A4087">
        <w:rPr>
          <w:bCs/>
        </w:rPr>
        <w:t>,</w:t>
      </w:r>
      <w:r w:rsidRPr="006A4087">
        <w:t xml:space="preserve"> a través de un sistema integrado de gestión de ingreso con posibilidad de vinculación con los sistemas de citas existentes de las diferentes dependencias para la generación de un pase de acceso virtual con QR.</w:t>
      </w:r>
    </w:p>
    <w:p w14:paraId="62B26237" w14:textId="77777777" w:rsidR="00D66BF5" w:rsidRPr="006A4087" w:rsidRDefault="00D66BF5" w:rsidP="00D66BF5">
      <w:pPr>
        <w:pStyle w:val="Prrafodelista"/>
        <w:widowControl/>
        <w:autoSpaceDE/>
        <w:autoSpaceDN/>
        <w:ind w:left="360"/>
      </w:pPr>
    </w:p>
    <w:p w14:paraId="61C555AA" w14:textId="24380BE4" w:rsidR="00D66BF5" w:rsidRPr="006A4087" w:rsidRDefault="00D66BF5" w:rsidP="0077257E">
      <w:pPr>
        <w:pStyle w:val="Prrafodelista"/>
        <w:widowControl/>
        <w:numPr>
          <w:ilvl w:val="0"/>
          <w:numId w:val="1"/>
        </w:numPr>
        <w:autoSpaceDE/>
        <w:autoSpaceDN/>
        <w:ind w:left="360"/>
        <w:jc w:val="both"/>
      </w:pPr>
      <w:r w:rsidRPr="006A4087">
        <w:rPr>
          <w:b/>
          <w:bCs/>
        </w:rPr>
        <w:t>Generar registro automatizado de ingreso</w:t>
      </w:r>
      <w:r w:rsidRPr="006A4087">
        <w:t xml:space="preserve"> </w:t>
      </w:r>
      <w:r w:rsidRPr="006A4087">
        <w:rPr>
          <w:b/>
          <w:bCs/>
        </w:rPr>
        <w:t>de servidores públicos</w:t>
      </w:r>
      <w:r w:rsidR="0077257E" w:rsidRPr="006A4087">
        <w:t xml:space="preserve">, </w:t>
      </w:r>
      <w:r w:rsidRPr="006A4087">
        <w:t xml:space="preserve">que laboran en los Centros de Gobierno Irapuato y León con la posibilidad de vinculación con el área de </w:t>
      </w:r>
      <w:r w:rsidR="0096119D" w:rsidRPr="006A4087">
        <w:t xml:space="preserve">Recursos Humanos </w:t>
      </w:r>
      <w:r w:rsidR="0077257E" w:rsidRPr="006A4087">
        <w:t>-</w:t>
      </w:r>
      <w:r w:rsidRPr="006A4087">
        <w:t>RH</w:t>
      </w:r>
      <w:r w:rsidR="0096119D" w:rsidRPr="006A4087">
        <w:t>-</w:t>
      </w:r>
      <w:r w:rsidRPr="006A4087">
        <w:t>.</w:t>
      </w:r>
    </w:p>
    <w:p w14:paraId="6A7457A9" w14:textId="77777777" w:rsidR="00D66BF5" w:rsidRPr="006A4087" w:rsidRDefault="00D66BF5" w:rsidP="00D66BF5">
      <w:pPr>
        <w:pStyle w:val="Prrafodelista"/>
        <w:widowControl/>
        <w:autoSpaceDE/>
        <w:autoSpaceDN/>
        <w:ind w:left="360"/>
      </w:pPr>
    </w:p>
    <w:p w14:paraId="6C42AFC6" w14:textId="6851AF85" w:rsidR="00077CE7" w:rsidRPr="006A4087" w:rsidRDefault="00D66BF5" w:rsidP="001E3042">
      <w:pPr>
        <w:pStyle w:val="Prrafodelista"/>
        <w:widowControl/>
        <w:numPr>
          <w:ilvl w:val="0"/>
          <w:numId w:val="1"/>
        </w:numPr>
        <w:autoSpaceDE/>
        <w:autoSpaceDN/>
        <w:ind w:left="360"/>
        <w:jc w:val="both"/>
      </w:pPr>
      <w:r w:rsidRPr="006A4087">
        <w:rPr>
          <w:b/>
          <w:bCs/>
        </w:rPr>
        <w:t>Contar con información oportuna</w:t>
      </w:r>
      <w:r w:rsidR="0077257E" w:rsidRPr="006A4087">
        <w:t xml:space="preserve">, </w:t>
      </w:r>
      <w:r w:rsidRPr="006A4087">
        <w:t>relativa a la logística y administración de control de los accesos a las instalaciones en los Centros de Gobierno Irapuato y León</w:t>
      </w:r>
      <w:r w:rsidR="0077257E" w:rsidRPr="006A4087">
        <w:t>,</w:t>
      </w:r>
      <w:r w:rsidRPr="006A4087">
        <w:t xml:space="preserve"> para la toma de decisiones.</w:t>
      </w:r>
    </w:p>
    <w:p w14:paraId="4127697C" w14:textId="77777777" w:rsidR="00D66BF5" w:rsidRPr="006A4087" w:rsidRDefault="00D66BF5" w:rsidP="00D66BF5">
      <w:pPr>
        <w:widowControl/>
        <w:autoSpaceDE/>
        <w:autoSpaceDN/>
        <w:contextualSpacing/>
      </w:pPr>
    </w:p>
    <w:p w14:paraId="358152DD" w14:textId="0B8BC4F9" w:rsidR="00D66BF5" w:rsidRPr="006A4087" w:rsidRDefault="00D66BF5" w:rsidP="00D66BF5">
      <w:pPr>
        <w:pStyle w:val="Prrafodelista"/>
        <w:widowControl/>
        <w:numPr>
          <w:ilvl w:val="0"/>
          <w:numId w:val="1"/>
        </w:numPr>
        <w:autoSpaceDE/>
        <w:autoSpaceDN/>
        <w:ind w:left="360"/>
        <w:jc w:val="both"/>
      </w:pPr>
      <w:r w:rsidRPr="006A4087">
        <w:rPr>
          <w:b/>
          <w:bCs/>
        </w:rPr>
        <w:t>Contar con personal capacitado con experiencia</w:t>
      </w:r>
      <w:r w:rsidR="0077257E" w:rsidRPr="006A4087">
        <w:t xml:space="preserve">, </w:t>
      </w:r>
      <w:r w:rsidRPr="006A4087">
        <w:t>para atención a los visitantes de acuerdo a las necesidades de los Centros de Gobierno</w:t>
      </w:r>
      <w:r w:rsidR="0077257E" w:rsidRPr="006A4087">
        <w:t xml:space="preserve"> Irapuato y León</w:t>
      </w:r>
      <w:r w:rsidRPr="006A4087">
        <w:t xml:space="preserve">, así como, </w:t>
      </w:r>
      <w:r w:rsidR="009848EB">
        <w:t>para</w:t>
      </w:r>
      <w:r w:rsidRPr="006A4087">
        <w:t xml:space="preserve"> el soporte técnico especializado para atención de incidencias y su solución rápida</w:t>
      </w:r>
      <w:r w:rsidR="0077257E" w:rsidRPr="006A4087">
        <w:t>,</w:t>
      </w:r>
      <w:r w:rsidRPr="006A4087">
        <w:t xml:space="preserve"> que permita la operatividad </w:t>
      </w:r>
      <w:r w:rsidR="005E1922" w:rsidRPr="006A4087">
        <w:t xml:space="preserve">y </w:t>
      </w:r>
      <w:r w:rsidRPr="006A4087">
        <w:t>continuidad en el servicio</w:t>
      </w:r>
      <w:r w:rsidR="00803AAC">
        <w:t xml:space="preserve"> </w:t>
      </w:r>
      <w:r w:rsidR="00034D44">
        <w:t>para cada centro de Gobierno</w:t>
      </w:r>
      <w:r w:rsidR="009848EB">
        <w:t>.</w:t>
      </w:r>
    </w:p>
    <w:p w14:paraId="3D54C379" w14:textId="77777777" w:rsidR="00D66BF5" w:rsidRPr="006A4087" w:rsidRDefault="00D66BF5" w:rsidP="00D66BF5">
      <w:pPr>
        <w:pStyle w:val="Prrafodelista"/>
        <w:widowControl/>
        <w:autoSpaceDE/>
        <w:autoSpaceDN/>
        <w:ind w:left="360"/>
      </w:pPr>
    </w:p>
    <w:p w14:paraId="47860A08" w14:textId="77777777" w:rsidR="00D66BF5" w:rsidRPr="006A4087" w:rsidRDefault="00D66BF5" w:rsidP="00D66BF5">
      <w:pPr>
        <w:pStyle w:val="Prrafodelista"/>
        <w:widowControl/>
        <w:autoSpaceDE/>
        <w:autoSpaceDN/>
        <w:ind w:left="360"/>
      </w:pPr>
    </w:p>
    <w:p w14:paraId="17F3AF57" w14:textId="3EDEFF1A" w:rsidR="00D66BF5" w:rsidRPr="006A4087" w:rsidRDefault="00D66BF5" w:rsidP="00D66BF5">
      <w:pPr>
        <w:pStyle w:val="Prrafodelista"/>
        <w:widowControl/>
        <w:numPr>
          <w:ilvl w:val="0"/>
          <w:numId w:val="1"/>
        </w:numPr>
        <w:autoSpaceDE/>
        <w:autoSpaceDN/>
        <w:ind w:left="360"/>
        <w:jc w:val="both"/>
      </w:pPr>
      <w:r w:rsidRPr="006A4087">
        <w:rPr>
          <w:b/>
          <w:bCs/>
        </w:rPr>
        <w:t>Fortalecer con herramientas del sistema los esquemas de seguridad</w:t>
      </w:r>
      <w:r w:rsidR="005E1922" w:rsidRPr="006A4087">
        <w:t xml:space="preserve">, en </w:t>
      </w:r>
      <w:r w:rsidRPr="006A4087">
        <w:t>los puntos de acceso</w:t>
      </w:r>
      <w:r w:rsidR="005E1922" w:rsidRPr="006A4087">
        <w:t>,</w:t>
      </w:r>
      <w:r w:rsidRPr="006A4087">
        <w:t xml:space="preserve"> al interior de los edificios y contribuir en la mejora de las acciones en materia de Protección Civil.</w:t>
      </w:r>
    </w:p>
    <w:p w14:paraId="7A9A4AD5" w14:textId="77777777" w:rsidR="00D66BF5" w:rsidRPr="006A4087" w:rsidRDefault="00D66BF5" w:rsidP="00D66BF5">
      <w:pPr>
        <w:pStyle w:val="Prrafodelista"/>
        <w:widowControl/>
        <w:autoSpaceDE/>
        <w:autoSpaceDN/>
        <w:ind w:left="360"/>
      </w:pPr>
    </w:p>
    <w:p w14:paraId="0C35D05B" w14:textId="4F614FFD" w:rsidR="00D66BF5" w:rsidRPr="006A4087" w:rsidRDefault="00D66BF5" w:rsidP="00D66BF5">
      <w:pPr>
        <w:pStyle w:val="Prrafodelista"/>
        <w:widowControl/>
        <w:numPr>
          <w:ilvl w:val="0"/>
          <w:numId w:val="1"/>
        </w:numPr>
        <w:autoSpaceDE/>
        <w:autoSpaceDN/>
        <w:ind w:left="360"/>
        <w:jc w:val="both"/>
      </w:pPr>
      <w:r w:rsidRPr="006A4087">
        <w:rPr>
          <w:b/>
          <w:bCs/>
        </w:rPr>
        <w:t>Mejorar los protocolos de atenci</w:t>
      </w:r>
      <w:r w:rsidR="005E1922" w:rsidRPr="006A4087">
        <w:rPr>
          <w:b/>
          <w:bCs/>
        </w:rPr>
        <w:t>ón y facilitar la accesibilidad</w:t>
      </w:r>
      <w:r w:rsidR="005E1922" w:rsidRPr="006A4087">
        <w:rPr>
          <w:bCs/>
        </w:rPr>
        <w:t>,</w:t>
      </w:r>
      <w:r w:rsidR="005E1922" w:rsidRPr="006A4087">
        <w:rPr>
          <w:b/>
          <w:bCs/>
        </w:rPr>
        <w:t xml:space="preserve"> </w:t>
      </w:r>
      <w:r w:rsidRPr="006A4087">
        <w:t>a personas con discapacidad, adultos mayores con movilidad reducida y servicios especiales.</w:t>
      </w:r>
    </w:p>
    <w:p w14:paraId="0786FA05" w14:textId="77777777" w:rsidR="00D66BF5" w:rsidRPr="006A4087" w:rsidRDefault="00D66BF5" w:rsidP="00D66BF5">
      <w:pPr>
        <w:pStyle w:val="Prrafodelista"/>
        <w:ind w:left="360"/>
      </w:pPr>
    </w:p>
    <w:p w14:paraId="603245D1" w14:textId="575C855A" w:rsidR="00D66BF5" w:rsidRPr="006A4087" w:rsidRDefault="00D66BF5" w:rsidP="00D66BF5">
      <w:pPr>
        <w:pStyle w:val="Prrafodelista"/>
        <w:widowControl/>
        <w:numPr>
          <w:ilvl w:val="0"/>
          <w:numId w:val="1"/>
        </w:numPr>
        <w:autoSpaceDE/>
        <w:autoSpaceDN/>
        <w:ind w:left="360"/>
        <w:jc w:val="both"/>
      </w:pPr>
      <w:r w:rsidRPr="006A4087">
        <w:rPr>
          <w:b/>
          <w:bCs/>
        </w:rPr>
        <w:t>Optimización de procesos de atención a visitantes</w:t>
      </w:r>
      <w:r w:rsidR="005E1922" w:rsidRPr="006A4087">
        <w:rPr>
          <w:bCs/>
        </w:rPr>
        <w:t xml:space="preserve">, </w:t>
      </w:r>
      <w:r w:rsidRPr="006A4087">
        <w:rPr>
          <w:bCs/>
        </w:rPr>
        <w:t>en los Centros de Gobierno</w:t>
      </w:r>
      <w:r w:rsidRPr="006A4087">
        <w:rPr>
          <w:b/>
          <w:bCs/>
        </w:rPr>
        <w:t xml:space="preserve"> </w:t>
      </w:r>
      <w:r w:rsidRPr="006A4087">
        <w:t>Irapuato y León</w:t>
      </w:r>
      <w:r w:rsidR="005E1922" w:rsidRPr="006A4087">
        <w:t>,</w:t>
      </w:r>
      <w:r w:rsidRPr="006A4087">
        <w:t xml:space="preserve"> mediante la generación previa y envió del pase de acceso virtual</w:t>
      </w:r>
      <w:r w:rsidRPr="006A4087">
        <w:rPr>
          <w:b/>
          <w:bCs/>
        </w:rPr>
        <w:t>.</w:t>
      </w:r>
    </w:p>
    <w:p w14:paraId="03AD3F04" w14:textId="77777777" w:rsidR="00D66BF5" w:rsidRPr="006A4087" w:rsidRDefault="00D66BF5" w:rsidP="00D66BF5">
      <w:pPr>
        <w:pStyle w:val="Prrafodelista"/>
        <w:ind w:left="360"/>
        <w:rPr>
          <w:b/>
          <w:bCs/>
        </w:rPr>
      </w:pPr>
    </w:p>
    <w:p w14:paraId="285738FF" w14:textId="1E8840F7" w:rsidR="00D66BF5" w:rsidRPr="006A4087" w:rsidRDefault="00D66BF5" w:rsidP="00D66BF5">
      <w:pPr>
        <w:pStyle w:val="Prrafodelista"/>
        <w:widowControl/>
        <w:numPr>
          <w:ilvl w:val="0"/>
          <w:numId w:val="1"/>
        </w:numPr>
        <w:autoSpaceDE/>
        <w:autoSpaceDN/>
        <w:ind w:left="360"/>
        <w:jc w:val="both"/>
      </w:pPr>
      <w:r w:rsidRPr="006A4087">
        <w:rPr>
          <w:b/>
          <w:bCs/>
        </w:rPr>
        <w:t>Facilitar el acceso de visitantes a los Centros de Gobierno</w:t>
      </w:r>
      <w:r w:rsidR="005E1922" w:rsidRPr="006A4087">
        <w:rPr>
          <w:b/>
          <w:bCs/>
        </w:rPr>
        <w:t xml:space="preserve"> Irapuato y León</w:t>
      </w:r>
      <w:r w:rsidR="005E1922" w:rsidRPr="006A4087">
        <w:t xml:space="preserve">, </w:t>
      </w:r>
      <w:r w:rsidRPr="006A4087">
        <w:t>mediante la generación del pase de acceso virtual de forma automática</w:t>
      </w:r>
      <w:r w:rsidR="005E1922" w:rsidRPr="006A4087">
        <w:t>,</w:t>
      </w:r>
      <w:r w:rsidRPr="006A4087">
        <w:t xml:space="preserve"> al posibilitar la vinculación con sistemas de citas existentes.</w:t>
      </w:r>
    </w:p>
    <w:p w14:paraId="36817DFD" w14:textId="77777777" w:rsidR="005E1922" w:rsidRPr="006A4087" w:rsidRDefault="005E1922" w:rsidP="00D66BF5">
      <w:pPr>
        <w:pStyle w:val="Prrafodelista"/>
        <w:ind w:left="360"/>
      </w:pPr>
    </w:p>
    <w:p w14:paraId="27CD2EA3" w14:textId="77777777" w:rsidR="005E1922" w:rsidRPr="006A4087" w:rsidRDefault="005E1922" w:rsidP="005E1922">
      <w:pPr>
        <w:widowControl/>
        <w:autoSpaceDE/>
        <w:autoSpaceDN/>
        <w:jc w:val="both"/>
        <w:rPr>
          <w:color w:val="000000" w:themeColor="text1"/>
        </w:rPr>
      </w:pPr>
      <w:r w:rsidRPr="006A4087">
        <w:rPr>
          <w:color w:val="000000" w:themeColor="text1"/>
        </w:rPr>
        <w:t xml:space="preserve">Para </w:t>
      </w:r>
      <w:r w:rsidRPr="006A4087">
        <w:rPr>
          <w:b/>
          <w:bCs/>
          <w:color w:val="000000" w:themeColor="text1"/>
        </w:rPr>
        <w:t>lograr los objetivos específicos</w:t>
      </w:r>
      <w:r w:rsidRPr="006A4087">
        <w:rPr>
          <w:color w:val="000000" w:themeColor="text1"/>
        </w:rPr>
        <w:t xml:space="preserve"> del servicio integral, deberá contar con la infraestructura física y aplicativos necesarios.</w:t>
      </w:r>
    </w:p>
    <w:p w14:paraId="775FBC04" w14:textId="77777777" w:rsidR="00D66BF5" w:rsidRPr="006A4087" w:rsidRDefault="00D66BF5" w:rsidP="00D66BF5">
      <w:pPr>
        <w:pStyle w:val="Ttulo1"/>
        <w:rPr>
          <w:rFonts w:ascii="Arial" w:eastAsia="Arial" w:hAnsi="Arial" w:cs="Arial"/>
          <w:b/>
          <w:bCs/>
          <w:color w:val="auto"/>
          <w:spacing w:val="-2"/>
          <w:sz w:val="22"/>
          <w:szCs w:val="22"/>
        </w:rPr>
      </w:pPr>
      <w:bookmarkStart w:id="1" w:name="Requerimientos"/>
      <w:bookmarkEnd w:id="1"/>
      <w:r w:rsidRPr="006A4087">
        <w:rPr>
          <w:rFonts w:ascii="Arial" w:eastAsia="Arial" w:hAnsi="Arial" w:cs="Arial"/>
          <w:b/>
          <w:bCs/>
          <w:color w:val="auto"/>
          <w:spacing w:val="-2"/>
          <w:sz w:val="22"/>
          <w:szCs w:val="22"/>
        </w:rPr>
        <w:t>Requerimientos</w:t>
      </w:r>
    </w:p>
    <w:p w14:paraId="4774DADD" w14:textId="77777777" w:rsidR="00D66BF5" w:rsidRPr="006A4087" w:rsidRDefault="00D66BF5" w:rsidP="00D66BF5"/>
    <w:p w14:paraId="1492E7A0" w14:textId="77777777" w:rsidR="005E1922" w:rsidRPr="006A4087" w:rsidRDefault="005E1922" w:rsidP="00D66BF5"/>
    <w:p w14:paraId="0DD97816" w14:textId="6A0F6A61" w:rsidR="00D66BF5" w:rsidRPr="006A4087" w:rsidRDefault="00D66BF5" w:rsidP="00D66BF5">
      <w:pPr>
        <w:tabs>
          <w:tab w:val="left" w:pos="1291"/>
        </w:tabs>
        <w:jc w:val="both"/>
        <w:rPr>
          <w:rFonts w:ascii="Arial" w:hAnsi="Arial"/>
          <w:b/>
          <w:spacing w:val="-2"/>
        </w:rPr>
      </w:pPr>
      <w:r w:rsidRPr="006A4087">
        <w:rPr>
          <w:rFonts w:ascii="Arial" w:hAnsi="Arial"/>
          <w:b/>
        </w:rPr>
        <w:t>I.- APP</w:t>
      </w:r>
      <w:r w:rsidRPr="006A4087">
        <w:rPr>
          <w:rFonts w:ascii="Arial" w:hAnsi="Arial"/>
          <w:b/>
          <w:spacing w:val="-2"/>
        </w:rPr>
        <w:t xml:space="preserve"> Móvil:</w:t>
      </w:r>
    </w:p>
    <w:p w14:paraId="545F929F" w14:textId="77777777" w:rsidR="00D66BF5" w:rsidRPr="006A4087" w:rsidRDefault="00D66BF5" w:rsidP="00D66BF5">
      <w:pPr>
        <w:tabs>
          <w:tab w:val="left" w:pos="1291"/>
        </w:tabs>
        <w:jc w:val="both"/>
        <w:rPr>
          <w:rFonts w:ascii="Arial" w:hAnsi="Arial"/>
          <w:b/>
          <w:spacing w:val="-2"/>
        </w:rPr>
      </w:pPr>
    </w:p>
    <w:p w14:paraId="44B53ACF" w14:textId="1B054EBD" w:rsidR="00D66BF5" w:rsidRPr="006A4087" w:rsidRDefault="00D66BF5" w:rsidP="00D66BF5">
      <w:pPr>
        <w:tabs>
          <w:tab w:val="left" w:pos="1291"/>
        </w:tabs>
        <w:jc w:val="both"/>
        <w:rPr>
          <w:rFonts w:ascii="Arial" w:hAnsi="Arial"/>
          <w:bCs/>
        </w:rPr>
      </w:pPr>
      <w:r w:rsidRPr="006A4087">
        <w:rPr>
          <w:rFonts w:ascii="Arial" w:hAnsi="Arial"/>
          <w:bCs/>
        </w:rPr>
        <w:t>APP Móvil compatible con sistema operativo iOS y/o Android (disponible a través de las tiendas oficiales appstore y/o playstore, respectivamente, sin generar un costo para el usuario), vinculada a un aplicativo web, la cual genere el pase de acceso con los documentos previamente escaneados por el usuario para la generación de cita, los cuales quedaran guardados en el servidor de almacenamiento propiedad de gobierno del Estado.</w:t>
      </w:r>
    </w:p>
    <w:p w14:paraId="618669D1" w14:textId="77777777" w:rsidR="00C63980" w:rsidRPr="006A4087" w:rsidRDefault="00C63980" w:rsidP="00C63980">
      <w:pPr>
        <w:pStyle w:val="Textoindependiente"/>
        <w:spacing w:before="2"/>
      </w:pPr>
    </w:p>
    <w:p w14:paraId="62C592F5" w14:textId="16EEC84A" w:rsidR="00C63980" w:rsidRPr="006A4087" w:rsidRDefault="00C63980" w:rsidP="00C63980">
      <w:pPr>
        <w:pStyle w:val="Textoindependiente"/>
        <w:spacing w:before="2"/>
      </w:pPr>
      <w:r w:rsidRPr="006A4087">
        <w:t>Contar</w:t>
      </w:r>
      <w:r w:rsidRPr="006A4087">
        <w:rPr>
          <w:spacing w:val="-5"/>
        </w:rPr>
        <w:t xml:space="preserve"> </w:t>
      </w:r>
      <w:r w:rsidRPr="006A4087">
        <w:t>con</w:t>
      </w:r>
      <w:r w:rsidRPr="006A4087">
        <w:rPr>
          <w:spacing w:val="-4"/>
        </w:rPr>
        <w:t xml:space="preserve"> </w:t>
      </w:r>
      <w:r w:rsidRPr="006A4087">
        <w:t>las</w:t>
      </w:r>
      <w:r w:rsidRPr="006A4087">
        <w:rPr>
          <w:spacing w:val="-6"/>
        </w:rPr>
        <w:t xml:space="preserve"> </w:t>
      </w:r>
      <w:r w:rsidRPr="006A4087">
        <w:t>siguientes</w:t>
      </w:r>
      <w:r w:rsidRPr="006A4087">
        <w:rPr>
          <w:spacing w:val="-3"/>
        </w:rPr>
        <w:t xml:space="preserve"> </w:t>
      </w:r>
      <w:r w:rsidRPr="006A4087">
        <w:rPr>
          <w:spacing w:val="-2"/>
        </w:rPr>
        <w:t>funcionalidades:</w:t>
      </w:r>
    </w:p>
    <w:p w14:paraId="24A775CB" w14:textId="77777777" w:rsidR="00D66BF5" w:rsidRPr="006A4087" w:rsidRDefault="00D66BF5" w:rsidP="00D66BF5">
      <w:pPr>
        <w:tabs>
          <w:tab w:val="left" w:pos="1291"/>
        </w:tabs>
        <w:jc w:val="both"/>
        <w:rPr>
          <w:rFonts w:ascii="Arial" w:hAnsi="Arial"/>
          <w:bCs/>
        </w:rPr>
      </w:pPr>
    </w:p>
    <w:p w14:paraId="167D0221" w14:textId="2CCC44A9" w:rsidR="00D66BF5" w:rsidRPr="006A4087" w:rsidRDefault="00D66BF5" w:rsidP="00F9708A">
      <w:pPr>
        <w:pStyle w:val="Prrafodelista"/>
        <w:numPr>
          <w:ilvl w:val="0"/>
          <w:numId w:val="3"/>
        </w:numPr>
        <w:tabs>
          <w:tab w:val="left" w:pos="1291"/>
        </w:tabs>
        <w:jc w:val="both"/>
        <w:rPr>
          <w:rFonts w:ascii="Arial" w:hAnsi="Arial"/>
          <w:bCs/>
        </w:rPr>
      </w:pPr>
      <w:r w:rsidRPr="006A4087">
        <w:rPr>
          <w:rFonts w:ascii="Arial" w:hAnsi="Arial"/>
          <w:bCs/>
        </w:rPr>
        <w:t>Registro de un usuario (Apellido paterno, apellido materno, nombre, tipo de vehículo, número telefónico y placas en caso de asistir en vehículo), asignado un identificador único.</w:t>
      </w:r>
    </w:p>
    <w:p w14:paraId="332744F2" w14:textId="77777777" w:rsidR="00D66BF5" w:rsidRPr="006A4087" w:rsidRDefault="00D66BF5" w:rsidP="00D66BF5">
      <w:pPr>
        <w:pStyle w:val="Prrafodelista"/>
        <w:tabs>
          <w:tab w:val="left" w:pos="1291"/>
        </w:tabs>
        <w:jc w:val="both"/>
        <w:rPr>
          <w:rFonts w:ascii="Arial" w:hAnsi="Arial"/>
          <w:bCs/>
        </w:rPr>
      </w:pPr>
    </w:p>
    <w:p w14:paraId="57D255A4" w14:textId="77777777" w:rsidR="00D66BF5" w:rsidRPr="006A4087" w:rsidRDefault="00D66BF5" w:rsidP="00F9708A">
      <w:pPr>
        <w:pStyle w:val="Prrafodelista"/>
        <w:numPr>
          <w:ilvl w:val="0"/>
          <w:numId w:val="3"/>
        </w:numPr>
        <w:tabs>
          <w:tab w:val="left" w:pos="1291"/>
        </w:tabs>
        <w:jc w:val="both"/>
        <w:rPr>
          <w:rFonts w:ascii="Arial" w:hAnsi="Arial"/>
          <w:bCs/>
        </w:rPr>
      </w:pPr>
      <w:r w:rsidRPr="006A4087">
        <w:rPr>
          <w:rFonts w:ascii="Arial" w:hAnsi="Arial"/>
          <w:bCs/>
        </w:rPr>
        <w:t>Registro de rostro por medio del dispositivo móvil.</w:t>
      </w:r>
    </w:p>
    <w:p w14:paraId="3B2C6C8A" w14:textId="77777777" w:rsidR="00D66BF5" w:rsidRPr="006A4087" w:rsidRDefault="00D66BF5" w:rsidP="00D66BF5">
      <w:pPr>
        <w:pStyle w:val="Prrafodelista"/>
      </w:pPr>
    </w:p>
    <w:p w14:paraId="47C92EE2" w14:textId="77777777" w:rsidR="00D66BF5" w:rsidRPr="006A4087" w:rsidRDefault="00D66BF5" w:rsidP="00F9708A">
      <w:pPr>
        <w:pStyle w:val="Prrafodelista"/>
        <w:numPr>
          <w:ilvl w:val="0"/>
          <w:numId w:val="3"/>
        </w:numPr>
        <w:tabs>
          <w:tab w:val="left" w:pos="1291"/>
        </w:tabs>
        <w:jc w:val="both"/>
        <w:rPr>
          <w:rFonts w:ascii="Arial" w:hAnsi="Arial"/>
          <w:bCs/>
        </w:rPr>
      </w:pPr>
      <w:r w:rsidRPr="006A4087">
        <w:t>Que la APP permita elegir un trámite de una lista de los trámites ofertados, y pueda habilitar la cámara del dispositivo móvil para tomar la fotografía de los documentos que se soliciten en el trámite, vincularlas al usuario y ser enviados a validación a la dependencia dueña del trámite correspondiente en formato PDF, JPG o PNG.</w:t>
      </w:r>
    </w:p>
    <w:p w14:paraId="0C1861BB" w14:textId="77777777" w:rsidR="00D66BF5" w:rsidRPr="006A4087" w:rsidRDefault="00D66BF5" w:rsidP="00D66BF5">
      <w:pPr>
        <w:pStyle w:val="Prrafodelista"/>
        <w:rPr>
          <w:rFonts w:ascii="Arial" w:hAnsi="Arial"/>
          <w:bCs/>
        </w:rPr>
      </w:pPr>
    </w:p>
    <w:p w14:paraId="037688B0" w14:textId="6E77F2C6" w:rsidR="00D66BF5" w:rsidRPr="006A4087" w:rsidRDefault="00D66BF5" w:rsidP="002B6959">
      <w:pPr>
        <w:pStyle w:val="Prrafodelista"/>
        <w:tabs>
          <w:tab w:val="left" w:pos="1291"/>
        </w:tabs>
        <w:jc w:val="both"/>
        <w:rPr>
          <w:rFonts w:ascii="Arial" w:hAnsi="Arial"/>
          <w:bCs/>
        </w:rPr>
      </w:pPr>
      <w:r w:rsidRPr="006A4087">
        <w:rPr>
          <w:rFonts w:ascii="Arial" w:hAnsi="Arial"/>
          <w:bCs/>
        </w:rPr>
        <w:t>Las dependencias responsables del trámite</w:t>
      </w:r>
      <w:r w:rsidR="0025382F" w:rsidRPr="006A4087">
        <w:rPr>
          <w:rFonts w:ascii="Arial" w:hAnsi="Arial"/>
          <w:bCs/>
        </w:rPr>
        <w:t>,</w:t>
      </w:r>
      <w:r w:rsidRPr="006A4087">
        <w:rPr>
          <w:rFonts w:ascii="Arial" w:hAnsi="Arial"/>
          <w:bCs/>
        </w:rPr>
        <w:t xml:space="preserve"> definirán el mecanismo de envío de usuarios citados de acuerdo con su sistema de citas usado, las dependencias que no cuenten con un sistema de citas, podrán usar el aplicativo web y la APP móvil</w:t>
      </w:r>
      <w:r w:rsidR="0025382F" w:rsidRPr="006A4087">
        <w:rPr>
          <w:rFonts w:ascii="Arial" w:hAnsi="Arial"/>
          <w:bCs/>
        </w:rPr>
        <w:t>,</w:t>
      </w:r>
      <w:r w:rsidRPr="006A4087">
        <w:rPr>
          <w:rFonts w:ascii="Arial" w:hAnsi="Arial"/>
          <w:bCs/>
        </w:rPr>
        <w:t xml:space="preserve"> para ofrecer el servicio de citas dentro de los Centros de Gobierno.</w:t>
      </w:r>
    </w:p>
    <w:p w14:paraId="598A32BD" w14:textId="77777777" w:rsidR="00495E7C" w:rsidRPr="006A4087" w:rsidRDefault="00495E7C" w:rsidP="002B6959">
      <w:pPr>
        <w:pStyle w:val="Prrafodelista"/>
        <w:tabs>
          <w:tab w:val="left" w:pos="1291"/>
        </w:tabs>
        <w:jc w:val="both"/>
        <w:rPr>
          <w:rFonts w:ascii="Arial" w:hAnsi="Arial"/>
          <w:bCs/>
        </w:rPr>
      </w:pPr>
    </w:p>
    <w:p w14:paraId="7A978816" w14:textId="0AA98EDE" w:rsidR="00D66BF5" w:rsidRPr="006A4087" w:rsidRDefault="00D66BF5" w:rsidP="00F9708A">
      <w:pPr>
        <w:pStyle w:val="Prrafodelista"/>
        <w:numPr>
          <w:ilvl w:val="0"/>
          <w:numId w:val="3"/>
        </w:numPr>
        <w:tabs>
          <w:tab w:val="left" w:pos="1291"/>
        </w:tabs>
        <w:jc w:val="both"/>
        <w:rPr>
          <w:rFonts w:ascii="Arial" w:hAnsi="Arial"/>
          <w:bCs/>
        </w:rPr>
      </w:pPr>
      <w:r w:rsidRPr="006A4087">
        <w:rPr>
          <w:rFonts w:ascii="Arial" w:hAnsi="Arial"/>
          <w:bCs/>
        </w:rPr>
        <w:t>Que se permita capturar el número de placa al momento de generar la cita, así como</w:t>
      </w:r>
      <w:r w:rsidR="0025382F" w:rsidRPr="006A4087">
        <w:rPr>
          <w:rFonts w:ascii="Arial" w:hAnsi="Arial"/>
          <w:bCs/>
        </w:rPr>
        <w:t>,</w:t>
      </w:r>
      <w:r w:rsidRPr="006A4087">
        <w:rPr>
          <w:rFonts w:ascii="Arial" w:hAnsi="Arial"/>
          <w:bCs/>
        </w:rPr>
        <w:t xml:space="preserve"> tipo de vehículo, para su reconocimiento al momento de ingresar al Centro de Gobierno.</w:t>
      </w:r>
    </w:p>
    <w:p w14:paraId="25C96CAE" w14:textId="77777777" w:rsidR="00495E7C" w:rsidRPr="006A4087" w:rsidRDefault="00495E7C" w:rsidP="00495E7C">
      <w:pPr>
        <w:pStyle w:val="Prrafodelista"/>
        <w:tabs>
          <w:tab w:val="left" w:pos="1291"/>
        </w:tabs>
        <w:jc w:val="both"/>
        <w:rPr>
          <w:rFonts w:ascii="Arial" w:hAnsi="Arial"/>
          <w:bCs/>
        </w:rPr>
      </w:pPr>
    </w:p>
    <w:p w14:paraId="17099893" w14:textId="24237936" w:rsidR="00495E7C" w:rsidRPr="006A4087" w:rsidRDefault="00D66BF5" w:rsidP="00F9708A">
      <w:pPr>
        <w:pStyle w:val="Prrafodelista"/>
        <w:numPr>
          <w:ilvl w:val="0"/>
          <w:numId w:val="3"/>
        </w:numPr>
        <w:tabs>
          <w:tab w:val="left" w:pos="1291"/>
        </w:tabs>
        <w:jc w:val="both"/>
        <w:rPr>
          <w:rFonts w:ascii="Arial" w:hAnsi="Arial"/>
          <w:bCs/>
        </w:rPr>
      </w:pPr>
      <w:r w:rsidRPr="006A4087">
        <w:rPr>
          <w:rFonts w:ascii="Arial" w:hAnsi="Arial"/>
          <w:bCs/>
        </w:rPr>
        <w:t>Indicar espacios de estacionamiento disponibles al llegar al Centro de Gobierno.</w:t>
      </w:r>
    </w:p>
    <w:p w14:paraId="7FEDDDC3" w14:textId="77777777" w:rsidR="00495E7C" w:rsidRPr="006A4087" w:rsidRDefault="00495E7C" w:rsidP="00495E7C">
      <w:pPr>
        <w:pStyle w:val="Prrafodelista"/>
        <w:tabs>
          <w:tab w:val="left" w:pos="1291"/>
        </w:tabs>
        <w:jc w:val="both"/>
        <w:rPr>
          <w:rFonts w:ascii="Arial" w:hAnsi="Arial"/>
          <w:bCs/>
        </w:rPr>
      </w:pPr>
    </w:p>
    <w:p w14:paraId="6FD31A6B" w14:textId="4A701A98" w:rsidR="00D66BF5" w:rsidRPr="006A4087" w:rsidRDefault="00D66BF5" w:rsidP="00F9708A">
      <w:pPr>
        <w:pStyle w:val="Prrafodelista"/>
        <w:numPr>
          <w:ilvl w:val="0"/>
          <w:numId w:val="3"/>
        </w:numPr>
        <w:tabs>
          <w:tab w:val="left" w:pos="1291"/>
        </w:tabs>
        <w:jc w:val="both"/>
        <w:rPr>
          <w:rFonts w:ascii="Arial" w:hAnsi="Arial"/>
          <w:bCs/>
        </w:rPr>
      </w:pPr>
      <w:r w:rsidRPr="006A4087">
        <w:rPr>
          <w:rFonts w:ascii="Arial" w:hAnsi="Arial"/>
          <w:bCs/>
        </w:rPr>
        <w:t>Cancelación y/o reagenda de la cita por parte del funcionario o el usuario.</w:t>
      </w:r>
    </w:p>
    <w:p w14:paraId="2D25E492" w14:textId="77777777" w:rsidR="00495E7C" w:rsidRPr="006A4087" w:rsidRDefault="00495E7C" w:rsidP="00495E7C">
      <w:pPr>
        <w:pStyle w:val="Prrafodelista"/>
        <w:tabs>
          <w:tab w:val="left" w:pos="1291"/>
        </w:tabs>
        <w:jc w:val="both"/>
        <w:rPr>
          <w:rFonts w:ascii="Arial" w:hAnsi="Arial"/>
          <w:bCs/>
        </w:rPr>
      </w:pPr>
    </w:p>
    <w:p w14:paraId="03A0157B" w14:textId="024442DE" w:rsidR="00D66BF5" w:rsidRPr="006A4087" w:rsidRDefault="00D66BF5" w:rsidP="00F9708A">
      <w:pPr>
        <w:pStyle w:val="Prrafodelista"/>
        <w:numPr>
          <w:ilvl w:val="0"/>
          <w:numId w:val="3"/>
        </w:numPr>
        <w:tabs>
          <w:tab w:val="left" w:pos="1291"/>
        </w:tabs>
        <w:jc w:val="both"/>
        <w:rPr>
          <w:rFonts w:ascii="Arial" w:hAnsi="Arial"/>
          <w:bCs/>
        </w:rPr>
      </w:pPr>
      <w:r w:rsidRPr="006A4087">
        <w:rPr>
          <w:rFonts w:ascii="Arial" w:hAnsi="Arial"/>
          <w:bCs/>
        </w:rPr>
        <w:t>Permita recibir notificaciones relacionadas con el estatus de la cita.</w:t>
      </w:r>
    </w:p>
    <w:p w14:paraId="6361772D" w14:textId="77777777" w:rsidR="00495E7C" w:rsidRPr="006A4087" w:rsidRDefault="00495E7C" w:rsidP="00495E7C">
      <w:pPr>
        <w:pStyle w:val="Prrafodelista"/>
        <w:tabs>
          <w:tab w:val="left" w:pos="1291"/>
        </w:tabs>
        <w:jc w:val="both"/>
        <w:rPr>
          <w:rFonts w:ascii="Arial" w:hAnsi="Arial"/>
          <w:bCs/>
        </w:rPr>
      </w:pPr>
    </w:p>
    <w:p w14:paraId="21BE8C1C" w14:textId="4D7824C2" w:rsidR="00495E7C" w:rsidRPr="006A4087" w:rsidRDefault="00D66BF5" w:rsidP="00F9708A">
      <w:pPr>
        <w:pStyle w:val="Prrafodelista"/>
        <w:numPr>
          <w:ilvl w:val="0"/>
          <w:numId w:val="3"/>
        </w:numPr>
        <w:tabs>
          <w:tab w:val="left" w:pos="1291"/>
        </w:tabs>
        <w:jc w:val="both"/>
        <w:rPr>
          <w:rFonts w:ascii="Arial" w:hAnsi="Arial"/>
          <w:bCs/>
        </w:rPr>
      </w:pPr>
      <w:r w:rsidRPr="006A4087">
        <w:rPr>
          <w:rFonts w:ascii="Arial" w:hAnsi="Arial"/>
          <w:bCs/>
        </w:rPr>
        <w:t>Para facilitar el acceso debe generar un código QR único, qué una vez utilizado</w:t>
      </w:r>
      <w:r w:rsidR="0025382F" w:rsidRPr="006A4087">
        <w:rPr>
          <w:rFonts w:ascii="Arial" w:hAnsi="Arial"/>
          <w:bCs/>
        </w:rPr>
        <w:t>,</w:t>
      </w:r>
      <w:r w:rsidRPr="006A4087">
        <w:rPr>
          <w:rFonts w:ascii="Arial" w:hAnsi="Arial"/>
          <w:bCs/>
        </w:rPr>
        <w:t xml:space="preserve"> no pueda volverse usar, es decir cumpliendo el ciclo de una entrada y una salida.</w:t>
      </w:r>
    </w:p>
    <w:p w14:paraId="34A7ABBA" w14:textId="77777777" w:rsidR="00495E7C" w:rsidRPr="006A4087" w:rsidRDefault="00495E7C" w:rsidP="00495E7C">
      <w:pPr>
        <w:pStyle w:val="Prrafodelista"/>
        <w:tabs>
          <w:tab w:val="left" w:pos="1291"/>
        </w:tabs>
        <w:jc w:val="both"/>
        <w:rPr>
          <w:rFonts w:ascii="Arial" w:hAnsi="Arial"/>
          <w:bCs/>
        </w:rPr>
      </w:pPr>
    </w:p>
    <w:p w14:paraId="427E76FF" w14:textId="15270424" w:rsidR="00D66BF5" w:rsidRPr="006A4087" w:rsidRDefault="00D66BF5" w:rsidP="00F9708A">
      <w:pPr>
        <w:pStyle w:val="Prrafodelista"/>
        <w:numPr>
          <w:ilvl w:val="0"/>
          <w:numId w:val="3"/>
        </w:numPr>
        <w:tabs>
          <w:tab w:val="left" w:pos="1291"/>
        </w:tabs>
        <w:jc w:val="both"/>
        <w:rPr>
          <w:rFonts w:ascii="Arial" w:hAnsi="Arial"/>
          <w:bCs/>
        </w:rPr>
      </w:pPr>
      <w:r w:rsidRPr="006A4087">
        <w:rPr>
          <w:rFonts w:ascii="Arial" w:hAnsi="Arial"/>
          <w:bCs/>
        </w:rPr>
        <w:t>Que permita enviar el código QR al teléfono móvil del usuario, mediante la aplicación de WhatsApp y correo electrónico. El proveedor deberá otorgar el servicio de WhatsApp para el total de comunicaciones que sean requeridos</w:t>
      </w:r>
      <w:r w:rsidR="0025382F" w:rsidRPr="006A4087">
        <w:rPr>
          <w:rFonts w:ascii="Arial" w:hAnsi="Arial"/>
          <w:bCs/>
        </w:rPr>
        <w:t>,</w:t>
      </w:r>
      <w:r w:rsidRPr="006A4087">
        <w:rPr>
          <w:rFonts w:ascii="Arial" w:hAnsi="Arial"/>
          <w:bCs/>
        </w:rPr>
        <w:t xml:space="preserve"> para el envío de QR en los dos centros de gobierno durante el período de servicio.</w:t>
      </w:r>
    </w:p>
    <w:p w14:paraId="1F73D4AA" w14:textId="77777777" w:rsidR="00495E7C" w:rsidRPr="006A4087" w:rsidRDefault="00495E7C" w:rsidP="00495E7C">
      <w:pPr>
        <w:pStyle w:val="Prrafodelista"/>
        <w:tabs>
          <w:tab w:val="left" w:pos="1291"/>
        </w:tabs>
        <w:jc w:val="both"/>
        <w:rPr>
          <w:rFonts w:ascii="Arial" w:hAnsi="Arial"/>
          <w:bCs/>
        </w:rPr>
      </w:pPr>
    </w:p>
    <w:p w14:paraId="7BD5572E" w14:textId="14D68E81" w:rsidR="00D66BF5" w:rsidRPr="006A4087" w:rsidRDefault="00D66BF5" w:rsidP="00F9708A">
      <w:pPr>
        <w:pStyle w:val="Prrafodelista"/>
        <w:numPr>
          <w:ilvl w:val="0"/>
          <w:numId w:val="3"/>
        </w:numPr>
        <w:tabs>
          <w:tab w:val="left" w:pos="1291"/>
        </w:tabs>
        <w:jc w:val="both"/>
        <w:rPr>
          <w:rFonts w:ascii="Arial" w:hAnsi="Arial"/>
          <w:bCs/>
        </w:rPr>
      </w:pPr>
      <w:r w:rsidRPr="006A4087">
        <w:rPr>
          <w:rFonts w:ascii="Arial" w:hAnsi="Arial"/>
          <w:bCs/>
        </w:rPr>
        <w:t>Permita generar códigos QR dinámicos a los usuarios</w:t>
      </w:r>
      <w:r w:rsidR="0025382F" w:rsidRPr="006A4087">
        <w:rPr>
          <w:rFonts w:ascii="Arial" w:hAnsi="Arial"/>
          <w:bCs/>
        </w:rPr>
        <w:t>,</w:t>
      </w:r>
      <w:r w:rsidRPr="006A4087">
        <w:rPr>
          <w:rFonts w:ascii="Arial" w:hAnsi="Arial"/>
          <w:bCs/>
        </w:rPr>
        <w:t xml:space="preserve"> mediante la autorización de ingreso por parte de los administradores, vigencia del permiso de ingreso y horario, nombre, CURP y fecha.</w:t>
      </w:r>
    </w:p>
    <w:p w14:paraId="5E39CA2A" w14:textId="77777777" w:rsidR="00D66BF5" w:rsidRPr="006A4087" w:rsidRDefault="00D66BF5" w:rsidP="00D66BF5">
      <w:pPr>
        <w:pStyle w:val="Prrafodelista"/>
        <w:rPr>
          <w:rFonts w:ascii="Arial" w:hAnsi="Arial"/>
          <w:bCs/>
        </w:rPr>
      </w:pPr>
    </w:p>
    <w:p w14:paraId="02E67597" w14:textId="4BEB03BB" w:rsidR="00D66BF5" w:rsidRPr="006A4087" w:rsidRDefault="00D66BF5" w:rsidP="00D66BF5">
      <w:pPr>
        <w:tabs>
          <w:tab w:val="left" w:pos="1291"/>
        </w:tabs>
        <w:jc w:val="both"/>
        <w:rPr>
          <w:rFonts w:ascii="Arial" w:hAnsi="Arial"/>
          <w:b/>
        </w:rPr>
      </w:pPr>
      <w:r w:rsidRPr="006A4087">
        <w:rPr>
          <w:rFonts w:ascii="Arial" w:hAnsi="Arial"/>
          <w:b/>
        </w:rPr>
        <w:t>II.- Aplicativo Web</w:t>
      </w:r>
    </w:p>
    <w:p w14:paraId="2E1B1B93" w14:textId="77777777" w:rsidR="00C63980" w:rsidRPr="006A4087" w:rsidRDefault="00C63980" w:rsidP="004B7F49">
      <w:pPr>
        <w:pStyle w:val="Textoindependiente"/>
        <w:spacing w:before="196" w:line="276" w:lineRule="auto"/>
        <w:ind w:right="525"/>
      </w:pPr>
      <w:r w:rsidRPr="006A4087">
        <w:t>El</w:t>
      </w:r>
      <w:r w:rsidRPr="006A4087">
        <w:rPr>
          <w:spacing w:val="-13"/>
        </w:rPr>
        <w:t xml:space="preserve"> </w:t>
      </w:r>
      <w:r w:rsidRPr="006A4087">
        <w:t>cual</w:t>
      </w:r>
      <w:r w:rsidRPr="006A4087">
        <w:rPr>
          <w:spacing w:val="-13"/>
        </w:rPr>
        <w:t xml:space="preserve"> </w:t>
      </w:r>
      <w:r w:rsidRPr="006A4087">
        <w:t>debe</w:t>
      </w:r>
      <w:r w:rsidRPr="006A4087">
        <w:rPr>
          <w:spacing w:val="-12"/>
        </w:rPr>
        <w:t xml:space="preserve"> </w:t>
      </w:r>
      <w:r w:rsidRPr="006A4087">
        <w:t>ser</w:t>
      </w:r>
      <w:r w:rsidRPr="006A4087">
        <w:rPr>
          <w:spacing w:val="-13"/>
        </w:rPr>
        <w:t xml:space="preserve"> </w:t>
      </w:r>
      <w:r w:rsidRPr="006A4087">
        <w:t>responsivo,</w:t>
      </w:r>
      <w:r w:rsidRPr="006A4087">
        <w:rPr>
          <w:spacing w:val="-11"/>
        </w:rPr>
        <w:t xml:space="preserve"> </w:t>
      </w:r>
      <w:r w:rsidRPr="006A4087">
        <w:t>acceso</w:t>
      </w:r>
      <w:r w:rsidRPr="006A4087">
        <w:rPr>
          <w:spacing w:val="-15"/>
        </w:rPr>
        <w:t xml:space="preserve"> </w:t>
      </w:r>
      <w:r w:rsidRPr="006A4087">
        <w:t>mediante</w:t>
      </w:r>
      <w:r w:rsidRPr="006A4087">
        <w:rPr>
          <w:spacing w:val="-15"/>
        </w:rPr>
        <w:t xml:space="preserve"> </w:t>
      </w:r>
      <w:r w:rsidRPr="006A4087">
        <w:t>https</w:t>
      </w:r>
      <w:r w:rsidRPr="006A4087">
        <w:rPr>
          <w:spacing w:val="-12"/>
        </w:rPr>
        <w:t xml:space="preserve"> </w:t>
      </w:r>
      <w:r w:rsidRPr="006A4087">
        <w:t>y</w:t>
      </w:r>
      <w:r w:rsidRPr="006A4087">
        <w:rPr>
          <w:spacing w:val="-14"/>
        </w:rPr>
        <w:t xml:space="preserve"> </w:t>
      </w:r>
      <w:r w:rsidRPr="006A4087">
        <w:t>desarrollado</w:t>
      </w:r>
      <w:r w:rsidRPr="006A4087">
        <w:rPr>
          <w:spacing w:val="-12"/>
        </w:rPr>
        <w:t xml:space="preserve"> </w:t>
      </w:r>
      <w:r w:rsidRPr="006A4087">
        <w:t>bajo</w:t>
      </w:r>
      <w:r w:rsidRPr="006A4087">
        <w:rPr>
          <w:spacing w:val="-15"/>
        </w:rPr>
        <w:t xml:space="preserve"> </w:t>
      </w:r>
      <w:r w:rsidRPr="006A4087">
        <w:t>el</w:t>
      </w:r>
      <w:r w:rsidRPr="006A4087">
        <w:rPr>
          <w:spacing w:val="-13"/>
        </w:rPr>
        <w:t xml:space="preserve"> </w:t>
      </w:r>
      <w:r w:rsidRPr="006A4087">
        <w:t>estándar</w:t>
      </w:r>
      <w:r w:rsidRPr="006A4087">
        <w:rPr>
          <w:spacing w:val="-13"/>
        </w:rPr>
        <w:t xml:space="preserve"> </w:t>
      </w:r>
      <w:r w:rsidRPr="006A4087">
        <w:t>HTML5. Contar con las siguientes funcionalidades:</w:t>
      </w:r>
    </w:p>
    <w:p w14:paraId="79539B04" w14:textId="77777777" w:rsidR="00D66BF5" w:rsidRPr="006A4087" w:rsidRDefault="00D66BF5" w:rsidP="004B7F49">
      <w:pPr>
        <w:tabs>
          <w:tab w:val="left" w:pos="1291"/>
        </w:tabs>
        <w:jc w:val="both"/>
        <w:rPr>
          <w:rFonts w:ascii="Arial" w:hAnsi="Arial"/>
          <w:b/>
        </w:rPr>
      </w:pPr>
    </w:p>
    <w:p w14:paraId="1336D9EC" w14:textId="36ABD7DB" w:rsidR="00D66BF5" w:rsidRPr="006A4087" w:rsidRDefault="00D66BF5" w:rsidP="004B7F49">
      <w:pPr>
        <w:pStyle w:val="Prrafodelista"/>
        <w:numPr>
          <w:ilvl w:val="0"/>
          <w:numId w:val="4"/>
        </w:numPr>
        <w:tabs>
          <w:tab w:val="left" w:pos="1291"/>
        </w:tabs>
        <w:jc w:val="both"/>
        <w:rPr>
          <w:rFonts w:ascii="Arial" w:hAnsi="Arial"/>
          <w:bCs/>
        </w:rPr>
      </w:pPr>
      <w:r w:rsidRPr="006A4087">
        <w:rPr>
          <w:rFonts w:ascii="Arial" w:hAnsi="Arial"/>
          <w:bCs/>
        </w:rPr>
        <w:t>Compatibilidad con dispositivos móviles.</w:t>
      </w:r>
    </w:p>
    <w:p w14:paraId="2765117C" w14:textId="77777777" w:rsidR="00DB1D22" w:rsidRPr="006A4087" w:rsidRDefault="00DB1D22" w:rsidP="004B7F49">
      <w:pPr>
        <w:pStyle w:val="Prrafodelista"/>
        <w:numPr>
          <w:ilvl w:val="0"/>
          <w:numId w:val="4"/>
        </w:numPr>
        <w:tabs>
          <w:tab w:val="left" w:pos="1291"/>
        </w:tabs>
        <w:jc w:val="both"/>
        <w:rPr>
          <w:rFonts w:ascii="Arial" w:hAnsi="Arial"/>
          <w:bCs/>
        </w:rPr>
      </w:pPr>
      <w:r w:rsidRPr="006A4087">
        <w:rPr>
          <w:rFonts w:ascii="Arial" w:hAnsi="Arial"/>
          <w:bCs/>
        </w:rPr>
        <w:t>Gestión de citas con las siguientes funciones:</w:t>
      </w:r>
    </w:p>
    <w:p w14:paraId="418C2F89" w14:textId="359DDCFB" w:rsidR="00DB1D22" w:rsidRPr="006A4087" w:rsidRDefault="00DB1D22" w:rsidP="004B7F49">
      <w:pPr>
        <w:pStyle w:val="Prrafodelista"/>
        <w:numPr>
          <w:ilvl w:val="0"/>
          <w:numId w:val="5"/>
        </w:numPr>
        <w:tabs>
          <w:tab w:val="left" w:pos="1291"/>
        </w:tabs>
        <w:jc w:val="both"/>
        <w:rPr>
          <w:rFonts w:ascii="Arial" w:hAnsi="Arial"/>
          <w:bCs/>
        </w:rPr>
      </w:pPr>
      <w:r w:rsidRPr="006A4087">
        <w:rPr>
          <w:rFonts w:ascii="Arial" w:hAnsi="Arial"/>
          <w:bCs/>
        </w:rPr>
        <w:t xml:space="preserve"> Elección del tipo de trámite de cada área solicitante albergadas en cada Centro de Gobierno y/o motivo de visita, el proveedor se compromete a habilitar los trámites que el cliente solicite en la vigencia del contrato.</w:t>
      </w:r>
    </w:p>
    <w:p w14:paraId="02641676" w14:textId="43FDE0B0" w:rsidR="00DB1D22" w:rsidRPr="006A4087" w:rsidRDefault="00DB1D22" w:rsidP="004B7F49">
      <w:pPr>
        <w:pStyle w:val="Prrafodelista"/>
        <w:numPr>
          <w:ilvl w:val="0"/>
          <w:numId w:val="5"/>
        </w:numPr>
        <w:tabs>
          <w:tab w:val="left" w:pos="1291"/>
        </w:tabs>
        <w:jc w:val="both"/>
        <w:rPr>
          <w:rFonts w:ascii="Arial" w:hAnsi="Arial"/>
          <w:bCs/>
        </w:rPr>
      </w:pPr>
      <w:r w:rsidRPr="006A4087">
        <w:rPr>
          <w:rFonts w:ascii="Arial" w:hAnsi="Arial"/>
          <w:bCs/>
        </w:rPr>
        <w:t>Informar de la documentación necesaria y/o requisitos.</w:t>
      </w:r>
    </w:p>
    <w:p w14:paraId="782EFE9A" w14:textId="458EAD38" w:rsidR="00C047C4" w:rsidRPr="006A4087" w:rsidRDefault="00C047C4" w:rsidP="004B7F49">
      <w:pPr>
        <w:pStyle w:val="Prrafodelista"/>
        <w:numPr>
          <w:ilvl w:val="0"/>
          <w:numId w:val="5"/>
        </w:numPr>
        <w:tabs>
          <w:tab w:val="left" w:pos="1291"/>
        </w:tabs>
        <w:jc w:val="both"/>
        <w:rPr>
          <w:rFonts w:ascii="Arial" w:hAnsi="Arial"/>
          <w:bCs/>
        </w:rPr>
      </w:pPr>
      <w:r w:rsidRPr="006A4087">
        <w:rPr>
          <w:rFonts w:ascii="Arial" w:hAnsi="Arial"/>
          <w:bCs/>
        </w:rPr>
        <w:t>Recepción de documentación digital para la gestión de trámites y servicios del usuario, y canalizarla al área correspondiente para su revisión.</w:t>
      </w:r>
    </w:p>
    <w:p w14:paraId="7AE1F917" w14:textId="027EF08E" w:rsidR="00DB1D22" w:rsidRPr="006A4087" w:rsidRDefault="00DB1D22" w:rsidP="004B7F49">
      <w:pPr>
        <w:pStyle w:val="Prrafodelista"/>
        <w:numPr>
          <w:ilvl w:val="0"/>
          <w:numId w:val="5"/>
        </w:numPr>
        <w:tabs>
          <w:tab w:val="left" w:pos="1291"/>
        </w:tabs>
        <w:jc w:val="both"/>
        <w:rPr>
          <w:rFonts w:ascii="Arial" w:hAnsi="Arial"/>
          <w:bCs/>
        </w:rPr>
      </w:pPr>
      <w:r w:rsidRPr="006A4087">
        <w:rPr>
          <w:rFonts w:ascii="Arial" w:hAnsi="Arial"/>
          <w:bCs/>
        </w:rPr>
        <w:t>Confirmación de la documentación completa.</w:t>
      </w:r>
    </w:p>
    <w:p w14:paraId="357B57BB" w14:textId="77777777" w:rsidR="002B6959" w:rsidRPr="006A4087" w:rsidRDefault="00DB1D22" w:rsidP="004B7F49">
      <w:pPr>
        <w:pStyle w:val="Prrafodelista"/>
        <w:numPr>
          <w:ilvl w:val="0"/>
          <w:numId w:val="5"/>
        </w:numPr>
        <w:tabs>
          <w:tab w:val="left" w:pos="1291"/>
        </w:tabs>
        <w:jc w:val="both"/>
        <w:rPr>
          <w:rFonts w:ascii="Arial" w:hAnsi="Arial"/>
          <w:bCs/>
        </w:rPr>
      </w:pPr>
      <w:r w:rsidRPr="006A4087">
        <w:rPr>
          <w:rFonts w:ascii="Arial" w:hAnsi="Arial"/>
          <w:bCs/>
        </w:rPr>
        <w:t>Agenda con día y hora de la cita.</w:t>
      </w:r>
    </w:p>
    <w:p w14:paraId="01F12740" w14:textId="49F47427" w:rsidR="00DB1D22" w:rsidRPr="006A4087" w:rsidRDefault="00DB1D22" w:rsidP="004B7F49">
      <w:pPr>
        <w:pStyle w:val="Prrafodelista"/>
        <w:numPr>
          <w:ilvl w:val="0"/>
          <w:numId w:val="5"/>
        </w:numPr>
        <w:tabs>
          <w:tab w:val="left" w:pos="1291"/>
        </w:tabs>
        <w:jc w:val="both"/>
        <w:rPr>
          <w:rFonts w:ascii="Arial" w:hAnsi="Arial"/>
          <w:bCs/>
        </w:rPr>
      </w:pPr>
      <w:r w:rsidRPr="006A4087">
        <w:rPr>
          <w:rFonts w:ascii="Arial" w:hAnsi="Arial"/>
          <w:bCs/>
        </w:rPr>
        <w:t>Solicitar a usuario</w:t>
      </w:r>
      <w:r w:rsidR="00C047C4" w:rsidRPr="006A4087">
        <w:rPr>
          <w:rFonts w:ascii="Arial" w:hAnsi="Arial"/>
          <w:bCs/>
        </w:rPr>
        <w:t>,</w:t>
      </w:r>
      <w:r w:rsidRPr="006A4087">
        <w:rPr>
          <w:rFonts w:ascii="Arial" w:hAnsi="Arial"/>
          <w:bCs/>
        </w:rPr>
        <w:t xml:space="preserve"> informe si es persona con discapacidad </w:t>
      </w:r>
      <w:r w:rsidR="00C047C4" w:rsidRPr="006A4087">
        <w:rPr>
          <w:rFonts w:ascii="Arial" w:hAnsi="Arial"/>
          <w:bCs/>
        </w:rPr>
        <w:t>-</w:t>
      </w:r>
      <w:r w:rsidRPr="006A4087">
        <w:rPr>
          <w:rFonts w:ascii="Arial" w:hAnsi="Arial"/>
          <w:bCs/>
        </w:rPr>
        <w:t>PCD</w:t>
      </w:r>
      <w:r w:rsidR="00C047C4" w:rsidRPr="006A4087">
        <w:rPr>
          <w:rFonts w:ascii="Arial" w:hAnsi="Arial"/>
          <w:bCs/>
        </w:rPr>
        <w:t>-</w:t>
      </w:r>
      <w:r w:rsidRPr="006A4087">
        <w:rPr>
          <w:rFonts w:ascii="Arial" w:hAnsi="Arial"/>
          <w:bCs/>
        </w:rPr>
        <w:t>, tipo de discapacidad y si requiere apoyo a su arribo.</w:t>
      </w:r>
    </w:p>
    <w:p w14:paraId="36B91754" w14:textId="0F4CA7F9" w:rsidR="00DB1D22" w:rsidRPr="006A4087" w:rsidRDefault="00DB1D22" w:rsidP="004B7F49">
      <w:pPr>
        <w:pStyle w:val="Prrafodelista"/>
        <w:numPr>
          <w:ilvl w:val="0"/>
          <w:numId w:val="5"/>
        </w:numPr>
        <w:tabs>
          <w:tab w:val="left" w:pos="1291"/>
        </w:tabs>
        <w:jc w:val="both"/>
        <w:rPr>
          <w:rFonts w:ascii="Arial" w:hAnsi="Arial"/>
          <w:bCs/>
        </w:rPr>
      </w:pPr>
      <w:r w:rsidRPr="006A4087">
        <w:rPr>
          <w:rFonts w:ascii="Arial" w:hAnsi="Arial"/>
          <w:bCs/>
        </w:rPr>
        <w:t>Generar pase de acceso virtual con QR con link para navegación GPS y plano de estacionamiento del cual podrá hacer uso, incluido el estacionamiento preferente para PCD.</w:t>
      </w:r>
    </w:p>
    <w:p w14:paraId="1BFD1BDC" w14:textId="6A3B7067" w:rsidR="00DB1D22" w:rsidRPr="006A4087" w:rsidRDefault="00DB1D22" w:rsidP="004B7F49">
      <w:pPr>
        <w:pStyle w:val="Prrafodelista"/>
        <w:numPr>
          <w:ilvl w:val="0"/>
          <w:numId w:val="5"/>
        </w:numPr>
        <w:tabs>
          <w:tab w:val="left" w:pos="1291"/>
        </w:tabs>
        <w:jc w:val="both"/>
        <w:rPr>
          <w:rFonts w:ascii="Arial" w:hAnsi="Arial"/>
          <w:bCs/>
        </w:rPr>
      </w:pPr>
      <w:r w:rsidRPr="006A4087">
        <w:rPr>
          <w:rFonts w:ascii="Arial" w:hAnsi="Arial"/>
          <w:bCs/>
        </w:rPr>
        <w:t>Cancelación de la visita al Centro de Gobierno por parte del funcionario o del usuario.</w:t>
      </w:r>
    </w:p>
    <w:p w14:paraId="06F1EC93" w14:textId="4218CC0B" w:rsidR="00DB1D22" w:rsidRPr="006A4087" w:rsidRDefault="00DB1D22" w:rsidP="004B7F49">
      <w:pPr>
        <w:pStyle w:val="Prrafodelista"/>
        <w:numPr>
          <w:ilvl w:val="0"/>
          <w:numId w:val="5"/>
        </w:numPr>
        <w:tabs>
          <w:tab w:val="left" w:pos="1291"/>
        </w:tabs>
        <w:jc w:val="both"/>
        <w:rPr>
          <w:rFonts w:ascii="Arial" w:hAnsi="Arial"/>
          <w:bCs/>
        </w:rPr>
      </w:pPr>
      <w:r w:rsidRPr="006A4087">
        <w:rPr>
          <w:rFonts w:ascii="Arial" w:hAnsi="Arial"/>
          <w:bCs/>
        </w:rPr>
        <w:t>Interoperabilidad con sistemas de citas ya existentes</w:t>
      </w:r>
      <w:r w:rsidR="00C047C4" w:rsidRPr="006A4087">
        <w:rPr>
          <w:rFonts w:ascii="Arial" w:hAnsi="Arial"/>
          <w:bCs/>
        </w:rPr>
        <w:t>,</w:t>
      </w:r>
      <w:r w:rsidRPr="006A4087">
        <w:rPr>
          <w:rFonts w:ascii="Arial" w:hAnsi="Arial"/>
          <w:bCs/>
        </w:rPr>
        <w:t xml:space="preserve"> por medio de servicios web que permita la recepción de información para posibilitar la generación del pase de acceso.</w:t>
      </w:r>
    </w:p>
    <w:p w14:paraId="71DF6F58" w14:textId="62BE97A5" w:rsidR="00DB1D22" w:rsidRPr="006A4087" w:rsidRDefault="00DB1D22" w:rsidP="004B7F49">
      <w:pPr>
        <w:pStyle w:val="Prrafodelista"/>
        <w:numPr>
          <w:ilvl w:val="0"/>
          <w:numId w:val="5"/>
        </w:numPr>
        <w:tabs>
          <w:tab w:val="left" w:pos="1291"/>
        </w:tabs>
        <w:jc w:val="both"/>
        <w:rPr>
          <w:rFonts w:ascii="Arial" w:hAnsi="Arial"/>
          <w:bCs/>
        </w:rPr>
      </w:pPr>
      <w:r w:rsidRPr="006A4087">
        <w:rPr>
          <w:rFonts w:ascii="Arial" w:hAnsi="Arial"/>
          <w:bCs/>
        </w:rPr>
        <w:t>La información generada podrá ser consultada desde el aplicativo WEB.</w:t>
      </w:r>
    </w:p>
    <w:p w14:paraId="3AC4CD0A" w14:textId="77777777" w:rsidR="00DB1D22" w:rsidRPr="006A4087" w:rsidRDefault="00DB1D22" w:rsidP="004B7F49">
      <w:pPr>
        <w:pStyle w:val="Prrafodelista"/>
        <w:numPr>
          <w:ilvl w:val="0"/>
          <w:numId w:val="4"/>
        </w:numPr>
        <w:tabs>
          <w:tab w:val="left" w:pos="1291"/>
        </w:tabs>
        <w:jc w:val="both"/>
        <w:rPr>
          <w:rFonts w:ascii="Arial" w:hAnsi="Arial"/>
          <w:bCs/>
        </w:rPr>
      </w:pPr>
      <w:r w:rsidRPr="006A4087">
        <w:rPr>
          <w:rFonts w:ascii="Arial" w:hAnsi="Arial"/>
          <w:bCs/>
        </w:rPr>
        <w:t>Gestión de acceso vehicular a estacionamientos mediante lectura de placa y código QR, que considere:</w:t>
      </w:r>
    </w:p>
    <w:p w14:paraId="4FE2193C" w14:textId="75E1B0DD" w:rsidR="00DB1D22" w:rsidRPr="006A4087" w:rsidRDefault="00DB1D22" w:rsidP="004B7F49">
      <w:pPr>
        <w:pStyle w:val="Prrafodelista"/>
        <w:numPr>
          <w:ilvl w:val="0"/>
          <w:numId w:val="6"/>
        </w:numPr>
        <w:tabs>
          <w:tab w:val="left" w:pos="1291"/>
        </w:tabs>
        <w:jc w:val="both"/>
        <w:rPr>
          <w:rFonts w:ascii="Arial" w:hAnsi="Arial"/>
          <w:bCs/>
        </w:rPr>
      </w:pPr>
      <w:r w:rsidRPr="006A4087">
        <w:rPr>
          <w:rFonts w:ascii="Arial" w:hAnsi="Arial"/>
          <w:bCs/>
        </w:rPr>
        <w:t>Consulta desde la APP móvil que se proporcionará, el número de espacios disponibles en el estacionamiento al momento de llegar al Centro de Gobierno, así como</w:t>
      </w:r>
      <w:r w:rsidR="00C047C4" w:rsidRPr="006A4087">
        <w:rPr>
          <w:rFonts w:ascii="Arial" w:hAnsi="Arial"/>
          <w:bCs/>
        </w:rPr>
        <w:t>,</w:t>
      </w:r>
      <w:r w:rsidRPr="006A4087">
        <w:rPr>
          <w:rFonts w:ascii="Arial" w:hAnsi="Arial"/>
          <w:bCs/>
        </w:rPr>
        <w:t xml:space="preserve"> aviso de cancelación de citas.</w:t>
      </w:r>
    </w:p>
    <w:p w14:paraId="446B0943" w14:textId="1D682723" w:rsidR="00DB1D22" w:rsidRPr="006A4087" w:rsidRDefault="00DB1D22" w:rsidP="004B7F49">
      <w:pPr>
        <w:pStyle w:val="Prrafodelista"/>
        <w:numPr>
          <w:ilvl w:val="0"/>
          <w:numId w:val="6"/>
        </w:numPr>
        <w:tabs>
          <w:tab w:val="left" w:pos="1291"/>
        </w:tabs>
        <w:jc w:val="both"/>
        <w:rPr>
          <w:rFonts w:ascii="Arial" w:hAnsi="Arial"/>
          <w:bCs/>
        </w:rPr>
      </w:pPr>
      <w:r w:rsidRPr="006A4087">
        <w:rPr>
          <w:rFonts w:ascii="Arial" w:hAnsi="Arial"/>
          <w:bCs/>
        </w:rPr>
        <w:t>Permitir asignar a los vehículos de visitantes y servidores públicos el estacionamiento que le corresponde</w:t>
      </w:r>
      <w:r w:rsidR="00C047C4" w:rsidRPr="006A4087">
        <w:rPr>
          <w:rFonts w:ascii="Arial" w:hAnsi="Arial"/>
          <w:bCs/>
        </w:rPr>
        <w:t>,</w:t>
      </w:r>
      <w:r w:rsidRPr="006A4087">
        <w:rPr>
          <w:rFonts w:ascii="Arial" w:hAnsi="Arial"/>
          <w:bCs/>
        </w:rPr>
        <w:t xml:space="preserve"> (estacionamiento de vehículos particulares, estacionamiento de vehículos de visitantes, estacionamiento de vehículos oficiales y estacionamiento preferente</w:t>
      </w:r>
      <w:r w:rsidR="00C047C4" w:rsidRPr="006A4087">
        <w:rPr>
          <w:rFonts w:ascii="Arial" w:hAnsi="Arial"/>
          <w:bCs/>
        </w:rPr>
        <w:t xml:space="preserve"> y/o</w:t>
      </w:r>
      <w:r w:rsidRPr="006A4087">
        <w:rPr>
          <w:rFonts w:ascii="Arial" w:hAnsi="Arial"/>
          <w:bCs/>
        </w:rPr>
        <w:t xml:space="preserve"> PCD).</w:t>
      </w:r>
    </w:p>
    <w:p w14:paraId="32F4C4C8" w14:textId="5D9ACFEB" w:rsidR="00DB1D22" w:rsidRPr="006A4087" w:rsidRDefault="00DB1D22" w:rsidP="004B7F49">
      <w:pPr>
        <w:pStyle w:val="Prrafodelista"/>
        <w:numPr>
          <w:ilvl w:val="0"/>
          <w:numId w:val="6"/>
        </w:numPr>
        <w:tabs>
          <w:tab w:val="left" w:pos="1291"/>
        </w:tabs>
        <w:jc w:val="both"/>
        <w:rPr>
          <w:rFonts w:ascii="Arial" w:hAnsi="Arial"/>
          <w:bCs/>
        </w:rPr>
      </w:pPr>
      <w:r w:rsidRPr="006A4087">
        <w:rPr>
          <w:rFonts w:ascii="Arial" w:hAnsi="Arial"/>
          <w:bCs/>
        </w:rPr>
        <w:t>Permitir asignar uno o dos tipos de estacionamiento a los vehículos de servidores públicos.</w:t>
      </w:r>
    </w:p>
    <w:p w14:paraId="5D4A656B" w14:textId="3A59771A" w:rsidR="00DB1D22" w:rsidRPr="006A4087" w:rsidRDefault="00DB1D22" w:rsidP="004B7F49">
      <w:pPr>
        <w:pStyle w:val="Prrafodelista"/>
        <w:numPr>
          <w:ilvl w:val="0"/>
          <w:numId w:val="6"/>
        </w:numPr>
        <w:tabs>
          <w:tab w:val="left" w:pos="1291"/>
        </w:tabs>
        <w:jc w:val="both"/>
        <w:rPr>
          <w:rFonts w:ascii="Arial" w:hAnsi="Arial"/>
          <w:bCs/>
        </w:rPr>
      </w:pPr>
      <w:r w:rsidRPr="006A4087">
        <w:rPr>
          <w:rFonts w:ascii="Arial" w:hAnsi="Arial"/>
          <w:bCs/>
        </w:rPr>
        <w:t>Registro de información vehicular de visitantes sin cita.</w:t>
      </w:r>
    </w:p>
    <w:p w14:paraId="3B4B2ECB" w14:textId="7216C56C" w:rsidR="00DB1D22" w:rsidRPr="006A4087" w:rsidRDefault="00DB1D22" w:rsidP="004B7F49">
      <w:pPr>
        <w:pStyle w:val="Prrafodelista"/>
        <w:numPr>
          <w:ilvl w:val="0"/>
          <w:numId w:val="6"/>
        </w:numPr>
        <w:tabs>
          <w:tab w:val="left" w:pos="1291"/>
        </w:tabs>
        <w:jc w:val="both"/>
        <w:rPr>
          <w:rFonts w:ascii="Arial" w:hAnsi="Arial"/>
          <w:bCs/>
        </w:rPr>
      </w:pPr>
      <w:r w:rsidRPr="006A4087">
        <w:rPr>
          <w:rFonts w:ascii="Arial" w:hAnsi="Arial"/>
          <w:bCs/>
        </w:rPr>
        <w:t>Apertura y cierre de mecanismos de acceso electromecánico vehiculares</w:t>
      </w:r>
      <w:r w:rsidR="00C047C4" w:rsidRPr="006A4087">
        <w:rPr>
          <w:rFonts w:ascii="Arial" w:hAnsi="Arial"/>
          <w:bCs/>
        </w:rPr>
        <w:t>,</w:t>
      </w:r>
      <w:r w:rsidRPr="006A4087">
        <w:rPr>
          <w:rFonts w:ascii="Arial" w:hAnsi="Arial"/>
          <w:bCs/>
        </w:rPr>
        <w:t xml:space="preserve"> activadas</w:t>
      </w:r>
      <w:r w:rsidR="00C047C4" w:rsidRPr="006A4087">
        <w:rPr>
          <w:rFonts w:ascii="Arial" w:hAnsi="Arial"/>
          <w:bCs/>
        </w:rPr>
        <w:t xml:space="preserve"> </w:t>
      </w:r>
      <w:r w:rsidRPr="006A4087">
        <w:rPr>
          <w:rFonts w:ascii="Arial" w:hAnsi="Arial"/>
          <w:bCs/>
        </w:rPr>
        <w:t xml:space="preserve">mediante lectura de placas </w:t>
      </w:r>
      <w:r w:rsidR="008E01DB" w:rsidRPr="006A4087">
        <w:rPr>
          <w:rFonts w:ascii="Arial" w:hAnsi="Arial"/>
          <w:bCs/>
        </w:rPr>
        <w:t xml:space="preserve">con cámara </w:t>
      </w:r>
      <w:r w:rsidR="00A465B7" w:rsidRPr="006A4087">
        <w:rPr>
          <w:rFonts w:ascii="Arial" w:hAnsi="Arial"/>
          <w:bCs/>
        </w:rPr>
        <w:t xml:space="preserve">(una distancia 0.7 a 1.5 metros) </w:t>
      </w:r>
      <w:r w:rsidRPr="006A4087">
        <w:rPr>
          <w:rFonts w:ascii="Arial" w:hAnsi="Arial"/>
          <w:bCs/>
        </w:rPr>
        <w:lastRenderedPageBreak/>
        <w:t>y código QR</w:t>
      </w:r>
      <w:r w:rsidR="008E01DB" w:rsidRPr="006A4087">
        <w:rPr>
          <w:rFonts w:ascii="Arial" w:hAnsi="Arial"/>
          <w:bCs/>
        </w:rPr>
        <w:t xml:space="preserve"> con tableta</w:t>
      </w:r>
      <w:r w:rsidRPr="006A4087">
        <w:rPr>
          <w:rFonts w:ascii="Arial" w:hAnsi="Arial"/>
          <w:bCs/>
        </w:rPr>
        <w:t>, que considera lo siguiente:</w:t>
      </w:r>
    </w:p>
    <w:p w14:paraId="02CFE258" w14:textId="5D2C7DF8" w:rsidR="00DB1D22" w:rsidRPr="006A4087" w:rsidRDefault="00DB1D22" w:rsidP="004B7F49">
      <w:pPr>
        <w:pStyle w:val="Prrafodelista"/>
        <w:numPr>
          <w:ilvl w:val="1"/>
          <w:numId w:val="7"/>
        </w:numPr>
        <w:tabs>
          <w:tab w:val="left" w:pos="1291"/>
        </w:tabs>
        <w:jc w:val="both"/>
        <w:rPr>
          <w:rFonts w:ascii="Arial" w:hAnsi="Arial"/>
          <w:bCs/>
        </w:rPr>
      </w:pPr>
      <w:r w:rsidRPr="006A4087">
        <w:rPr>
          <w:rFonts w:ascii="Arial" w:hAnsi="Arial"/>
          <w:bCs/>
        </w:rPr>
        <w:t>Detección automática de la placa del vehículo no importando</w:t>
      </w:r>
      <w:r w:rsidR="00C047C4" w:rsidRPr="006A4087">
        <w:rPr>
          <w:rFonts w:ascii="Arial" w:hAnsi="Arial"/>
          <w:bCs/>
        </w:rPr>
        <w:t xml:space="preserve"> si é</w:t>
      </w:r>
      <w:r w:rsidRPr="006A4087">
        <w:rPr>
          <w:rFonts w:ascii="Arial" w:hAnsi="Arial"/>
          <w:bCs/>
        </w:rPr>
        <w:t>sta no se encuentra centrada en la defensa, pudiendo estar en alguna de las esquinas inferiores o superiores de la defensa del vehículo.</w:t>
      </w:r>
    </w:p>
    <w:p w14:paraId="2FB43B26" w14:textId="3148F470" w:rsidR="00DB1D22" w:rsidRPr="006A4087" w:rsidRDefault="00DB1D22" w:rsidP="004B7F49">
      <w:pPr>
        <w:pStyle w:val="Prrafodelista"/>
        <w:numPr>
          <w:ilvl w:val="1"/>
          <w:numId w:val="7"/>
        </w:numPr>
        <w:tabs>
          <w:tab w:val="left" w:pos="1291"/>
        </w:tabs>
        <w:jc w:val="both"/>
        <w:rPr>
          <w:rFonts w:ascii="Arial" w:hAnsi="Arial"/>
          <w:bCs/>
        </w:rPr>
      </w:pPr>
      <w:r w:rsidRPr="006A4087">
        <w:rPr>
          <w:rFonts w:ascii="Arial" w:hAnsi="Arial"/>
          <w:bCs/>
        </w:rPr>
        <w:t>Envío de señal de que no detecta placa alguna en el vehículo.</w:t>
      </w:r>
    </w:p>
    <w:p w14:paraId="7245FE47" w14:textId="7719FCCB" w:rsidR="00DB1D22" w:rsidRPr="006A4087" w:rsidRDefault="00DB1D22" w:rsidP="004B7F49">
      <w:pPr>
        <w:pStyle w:val="Prrafodelista"/>
        <w:numPr>
          <w:ilvl w:val="1"/>
          <w:numId w:val="7"/>
        </w:numPr>
        <w:tabs>
          <w:tab w:val="left" w:pos="1291"/>
        </w:tabs>
        <w:jc w:val="both"/>
        <w:rPr>
          <w:rFonts w:ascii="Arial" w:hAnsi="Arial"/>
          <w:bCs/>
        </w:rPr>
      </w:pPr>
      <w:r w:rsidRPr="006A4087">
        <w:rPr>
          <w:rFonts w:ascii="Arial" w:hAnsi="Arial"/>
          <w:bCs/>
        </w:rPr>
        <w:t>Capacidad de ubicar y extraer un fragmento de la imagen donde está la placa de forma correcta, sin importar que el vehículo tenga texto pintado, mantas, señalética o cualquier otro elemento con letras.</w:t>
      </w:r>
    </w:p>
    <w:p w14:paraId="20F5E657" w14:textId="3C2C0997" w:rsidR="00DB1D22" w:rsidRPr="006A4087" w:rsidRDefault="00DB1D22" w:rsidP="004B7F49">
      <w:pPr>
        <w:pStyle w:val="Prrafodelista"/>
        <w:numPr>
          <w:ilvl w:val="1"/>
          <w:numId w:val="7"/>
        </w:numPr>
        <w:tabs>
          <w:tab w:val="left" w:pos="1291"/>
        </w:tabs>
        <w:jc w:val="both"/>
        <w:rPr>
          <w:rFonts w:ascii="Arial" w:hAnsi="Arial"/>
          <w:bCs/>
        </w:rPr>
      </w:pPr>
      <w:r w:rsidRPr="006A4087">
        <w:rPr>
          <w:rFonts w:ascii="Arial" w:hAnsi="Arial"/>
          <w:bCs/>
        </w:rPr>
        <w:t>Capacidad de detectar las placas con daños evidentes de forma correcta, y Control de acceso y salida de estacionamiento a través de reconocimiento de placas vehiculares y códigos QR (con capacidad de identificación máximo de 1 segundo, de 2 a 5 segundos para la apertura y precisión superior al 99%</w:t>
      </w:r>
      <w:r w:rsidR="00123D6A" w:rsidRPr="006A4087">
        <w:rPr>
          <w:rFonts w:ascii="Arial" w:hAnsi="Arial"/>
          <w:bCs/>
        </w:rPr>
        <w:t>)</w:t>
      </w:r>
      <w:r w:rsidRPr="006A4087">
        <w:rPr>
          <w:rFonts w:ascii="Arial" w:hAnsi="Arial"/>
          <w:bCs/>
        </w:rPr>
        <w:t>. Condiciones de calidad en anexo de pruebas.</w:t>
      </w:r>
    </w:p>
    <w:p w14:paraId="2A0D471F" w14:textId="09BEC8CC" w:rsidR="00F9708A" w:rsidRPr="006A4087" w:rsidRDefault="009F2955" w:rsidP="004B7F49">
      <w:pPr>
        <w:pStyle w:val="Prrafodelista"/>
        <w:numPr>
          <w:ilvl w:val="1"/>
          <w:numId w:val="7"/>
        </w:numPr>
        <w:tabs>
          <w:tab w:val="left" w:pos="1291"/>
        </w:tabs>
        <w:jc w:val="both"/>
        <w:rPr>
          <w:rFonts w:ascii="Arial" w:hAnsi="Arial"/>
          <w:bCs/>
        </w:rPr>
      </w:pPr>
      <w:r w:rsidRPr="006A4087">
        <w:rPr>
          <w:rFonts w:ascii="Arial" w:hAnsi="Arial"/>
          <w:bCs/>
        </w:rPr>
        <w:t>Poder boletinar</w:t>
      </w:r>
      <w:r w:rsidR="00F9708A" w:rsidRPr="006A4087">
        <w:rPr>
          <w:rFonts w:ascii="Arial" w:hAnsi="Arial"/>
          <w:bCs/>
        </w:rPr>
        <w:t xml:space="preserve"> y</w:t>
      </w:r>
      <w:r w:rsidRPr="006A4087">
        <w:rPr>
          <w:rFonts w:ascii="Arial" w:hAnsi="Arial"/>
          <w:bCs/>
        </w:rPr>
        <w:t xml:space="preserve"> </w:t>
      </w:r>
      <w:r w:rsidR="00F9708A" w:rsidRPr="006A4087">
        <w:rPr>
          <w:rFonts w:ascii="Arial" w:hAnsi="Arial"/>
          <w:bCs/>
        </w:rPr>
        <w:t xml:space="preserve">restringir el acceso a algún </w:t>
      </w:r>
      <w:r w:rsidR="00FB7423" w:rsidRPr="006A4087">
        <w:rPr>
          <w:rFonts w:ascii="Arial" w:hAnsi="Arial"/>
          <w:bCs/>
        </w:rPr>
        <w:t>vehículo</w:t>
      </w:r>
      <w:r w:rsidR="00E556EB" w:rsidRPr="006A4087">
        <w:rPr>
          <w:rFonts w:ascii="Arial" w:hAnsi="Arial"/>
          <w:bCs/>
        </w:rPr>
        <w:t>, indicando el motivo</w:t>
      </w:r>
      <w:r w:rsidR="00F9708A" w:rsidRPr="006A4087">
        <w:rPr>
          <w:rFonts w:ascii="Arial" w:hAnsi="Arial"/>
          <w:bCs/>
        </w:rPr>
        <w:t>.</w:t>
      </w:r>
    </w:p>
    <w:p w14:paraId="48A852FE" w14:textId="176839E6" w:rsidR="009F2955" w:rsidRPr="006A4087" w:rsidRDefault="009F2955" w:rsidP="004B7F49">
      <w:pPr>
        <w:pStyle w:val="Prrafodelista"/>
        <w:numPr>
          <w:ilvl w:val="1"/>
          <w:numId w:val="7"/>
        </w:numPr>
        <w:tabs>
          <w:tab w:val="left" w:pos="1291"/>
        </w:tabs>
        <w:jc w:val="both"/>
        <w:rPr>
          <w:rFonts w:ascii="Arial" w:hAnsi="Arial"/>
          <w:bCs/>
        </w:rPr>
      </w:pPr>
      <w:r w:rsidRPr="006A4087">
        <w:rPr>
          <w:rFonts w:ascii="Arial" w:hAnsi="Arial"/>
          <w:bCs/>
        </w:rPr>
        <w:t xml:space="preserve">Enviar notificación en la APP al usuario </w:t>
      </w:r>
      <w:r w:rsidR="00F9708A" w:rsidRPr="006A4087">
        <w:rPr>
          <w:rFonts w:ascii="Arial" w:hAnsi="Arial"/>
          <w:bCs/>
        </w:rPr>
        <w:t xml:space="preserve">y al aplicativo WEB de administración, sobre la identificación de intento de ingreso de vehículo boletinado, indicando placa, usuario y </w:t>
      </w:r>
      <w:r w:rsidR="00E556EB" w:rsidRPr="006A4087">
        <w:rPr>
          <w:rFonts w:ascii="Arial" w:hAnsi="Arial"/>
          <w:bCs/>
        </w:rPr>
        <w:t>motivo</w:t>
      </w:r>
      <w:r w:rsidR="00F9708A" w:rsidRPr="006A4087">
        <w:rPr>
          <w:rFonts w:ascii="Arial" w:hAnsi="Arial"/>
          <w:bCs/>
        </w:rPr>
        <w:t xml:space="preserve"> del incide</w:t>
      </w:r>
      <w:r w:rsidR="00932924">
        <w:rPr>
          <w:rFonts w:ascii="Arial" w:hAnsi="Arial"/>
          <w:bCs/>
        </w:rPr>
        <w:t>nte por el cual está boletinado de acuerdo a las reglas de negocio.</w:t>
      </w:r>
    </w:p>
    <w:p w14:paraId="439707F3" w14:textId="77777777" w:rsidR="00B43F2C" w:rsidRPr="006A4087" w:rsidRDefault="00B43F2C" w:rsidP="004B7F49">
      <w:pPr>
        <w:pStyle w:val="Prrafodelista"/>
        <w:tabs>
          <w:tab w:val="left" w:pos="1291"/>
        </w:tabs>
        <w:ind w:left="1440"/>
        <w:jc w:val="both"/>
        <w:rPr>
          <w:rFonts w:ascii="Arial" w:hAnsi="Arial"/>
          <w:bCs/>
        </w:rPr>
      </w:pPr>
    </w:p>
    <w:p w14:paraId="3D9B5AE0" w14:textId="6CD3231E" w:rsidR="00DB1D22" w:rsidRPr="006A4087" w:rsidRDefault="00DB1D22" w:rsidP="004B7F49">
      <w:pPr>
        <w:pStyle w:val="Prrafodelista"/>
        <w:numPr>
          <w:ilvl w:val="0"/>
          <w:numId w:val="6"/>
        </w:numPr>
        <w:tabs>
          <w:tab w:val="left" w:pos="1291"/>
        </w:tabs>
        <w:jc w:val="both"/>
        <w:rPr>
          <w:rFonts w:ascii="Arial" w:hAnsi="Arial"/>
          <w:bCs/>
        </w:rPr>
      </w:pPr>
      <w:r w:rsidRPr="006A4087">
        <w:rPr>
          <w:rFonts w:ascii="Arial" w:hAnsi="Arial"/>
          <w:bCs/>
        </w:rPr>
        <w:t xml:space="preserve">Visualizar en el Display de la entrada principal vehicular los espacios disponibles </w:t>
      </w:r>
      <w:r w:rsidR="009F2955" w:rsidRPr="006A4087">
        <w:rPr>
          <w:rFonts w:ascii="Arial" w:hAnsi="Arial"/>
          <w:bCs/>
        </w:rPr>
        <w:t>en cada tipo de estacionamiento</w:t>
      </w:r>
      <w:r w:rsidR="00B62313" w:rsidRPr="006A4087">
        <w:rPr>
          <w:rFonts w:ascii="Arial" w:hAnsi="Arial"/>
          <w:bCs/>
        </w:rPr>
        <w:t>.</w:t>
      </w:r>
    </w:p>
    <w:p w14:paraId="149D137B" w14:textId="77777777" w:rsidR="00B43F2C" w:rsidRPr="006A4087" w:rsidRDefault="00B43F2C" w:rsidP="004B7F49">
      <w:pPr>
        <w:pStyle w:val="Prrafodelista"/>
        <w:tabs>
          <w:tab w:val="left" w:pos="1291"/>
        </w:tabs>
        <w:ind w:left="1140"/>
        <w:jc w:val="both"/>
        <w:rPr>
          <w:rFonts w:ascii="Arial" w:hAnsi="Arial"/>
          <w:bCs/>
        </w:rPr>
      </w:pPr>
    </w:p>
    <w:p w14:paraId="4C5E4B14" w14:textId="57D06078" w:rsidR="00B43F2C" w:rsidRPr="006A4087" w:rsidRDefault="00B43F2C" w:rsidP="004B7F49">
      <w:pPr>
        <w:pStyle w:val="Prrafodelista"/>
        <w:numPr>
          <w:ilvl w:val="0"/>
          <w:numId w:val="6"/>
        </w:numPr>
        <w:tabs>
          <w:tab w:val="left" w:pos="1291"/>
        </w:tabs>
        <w:jc w:val="both"/>
        <w:rPr>
          <w:rFonts w:ascii="Arial" w:hAnsi="Arial"/>
          <w:bCs/>
        </w:rPr>
      </w:pPr>
      <w:r w:rsidRPr="006A4087">
        <w:rPr>
          <w:rFonts w:ascii="Arial" w:hAnsi="Arial"/>
          <w:bCs/>
        </w:rPr>
        <w:t>Para los accesos vehiculares mediante reconocimiento de la placa, el sistema deberá generar la evidencia de la imagen de la placa que reconoce, al menos por 30 días, donde el solicitante tendrá acceso al módulo de administración, permitiendo respaldar la información, imágenes que se consideren necesarios.</w:t>
      </w:r>
    </w:p>
    <w:p w14:paraId="2E0DB995" w14:textId="77777777" w:rsidR="00B43F2C" w:rsidRPr="006A4087" w:rsidRDefault="00B43F2C" w:rsidP="004B7F49">
      <w:pPr>
        <w:tabs>
          <w:tab w:val="left" w:pos="1291"/>
        </w:tabs>
        <w:jc w:val="both"/>
        <w:rPr>
          <w:rFonts w:ascii="Arial" w:hAnsi="Arial"/>
          <w:bCs/>
        </w:rPr>
      </w:pPr>
    </w:p>
    <w:p w14:paraId="74E756A6" w14:textId="77777777" w:rsidR="00B43F2C" w:rsidRPr="006A4087" w:rsidRDefault="00B43F2C" w:rsidP="004B7F49">
      <w:pPr>
        <w:pStyle w:val="Prrafodelista"/>
        <w:numPr>
          <w:ilvl w:val="0"/>
          <w:numId w:val="4"/>
        </w:numPr>
        <w:tabs>
          <w:tab w:val="left" w:pos="1291"/>
        </w:tabs>
        <w:jc w:val="both"/>
        <w:rPr>
          <w:rFonts w:ascii="Arial" w:hAnsi="Arial"/>
          <w:bCs/>
        </w:rPr>
      </w:pPr>
      <w:r w:rsidRPr="006A4087">
        <w:rPr>
          <w:rFonts w:ascii="Arial" w:hAnsi="Arial"/>
          <w:bCs/>
        </w:rPr>
        <w:t xml:space="preserve">Gestión de acceso peatonal a edificios mediante lectura de reconocimiento facial y código QR, que considere: </w:t>
      </w:r>
    </w:p>
    <w:p w14:paraId="1190ACC5" w14:textId="076598E3" w:rsidR="00B43F2C" w:rsidRPr="006A4087" w:rsidRDefault="00B43F2C" w:rsidP="004B7F49">
      <w:pPr>
        <w:pStyle w:val="Prrafodelista"/>
        <w:tabs>
          <w:tab w:val="left" w:pos="1291"/>
        </w:tabs>
        <w:jc w:val="both"/>
        <w:rPr>
          <w:rFonts w:ascii="Arial" w:hAnsi="Arial"/>
          <w:bCs/>
        </w:rPr>
      </w:pPr>
    </w:p>
    <w:p w14:paraId="75077B61" w14:textId="4CB3C9D7" w:rsidR="00B43F2C" w:rsidRPr="006A4087" w:rsidRDefault="00B43F2C" w:rsidP="004B7F49">
      <w:pPr>
        <w:tabs>
          <w:tab w:val="left" w:pos="1291"/>
        </w:tabs>
        <w:ind w:left="708"/>
        <w:jc w:val="both"/>
        <w:rPr>
          <w:rFonts w:ascii="Arial" w:hAnsi="Arial"/>
          <w:bCs/>
        </w:rPr>
      </w:pPr>
      <w:r w:rsidRPr="006A4087">
        <w:rPr>
          <w:rFonts w:ascii="Arial" w:hAnsi="Arial"/>
          <w:bCs/>
        </w:rPr>
        <w:t>1.- Enrolamiento de información biométrica de servidores públicos que asistan regularmente a los Centros de Gobierno Irapuato y León.</w:t>
      </w:r>
    </w:p>
    <w:p w14:paraId="53F01929" w14:textId="4B20105F" w:rsidR="00B43F2C" w:rsidRPr="006A4087" w:rsidRDefault="00B43F2C" w:rsidP="004B7F49">
      <w:pPr>
        <w:tabs>
          <w:tab w:val="left" w:pos="1291"/>
        </w:tabs>
        <w:ind w:left="708"/>
        <w:jc w:val="both"/>
        <w:rPr>
          <w:rFonts w:ascii="Arial" w:hAnsi="Arial"/>
          <w:bCs/>
        </w:rPr>
      </w:pPr>
      <w:r w:rsidRPr="006A4087">
        <w:rPr>
          <w:rFonts w:ascii="Arial" w:hAnsi="Arial"/>
          <w:bCs/>
        </w:rPr>
        <w:t>2.</w:t>
      </w:r>
      <w:r w:rsidR="0025382F" w:rsidRPr="006A4087">
        <w:rPr>
          <w:rFonts w:ascii="Arial" w:hAnsi="Arial"/>
          <w:bCs/>
        </w:rPr>
        <w:t>-</w:t>
      </w:r>
      <w:r w:rsidRPr="006A4087">
        <w:rPr>
          <w:rFonts w:ascii="Arial" w:hAnsi="Arial"/>
          <w:bCs/>
        </w:rPr>
        <w:t xml:space="preserve"> Registro de usuarios en acceso al edificio que contemple:</w:t>
      </w:r>
    </w:p>
    <w:p w14:paraId="660F4CFE" w14:textId="18E1C11D" w:rsidR="00B43F2C" w:rsidRPr="006A4087" w:rsidRDefault="00B43F2C" w:rsidP="004B7F49">
      <w:pPr>
        <w:pStyle w:val="Prrafodelista"/>
        <w:numPr>
          <w:ilvl w:val="1"/>
          <w:numId w:val="8"/>
        </w:numPr>
        <w:tabs>
          <w:tab w:val="left" w:pos="1291"/>
        </w:tabs>
        <w:jc w:val="both"/>
        <w:rPr>
          <w:rFonts w:ascii="Arial" w:hAnsi="Arial"/>
          <w:bCs/>
        </w:rPr>
      </w:pPr>
      <w:r w:rsidRPr="006A4087">
        <w:rPr>
          <w:rFonts w:ascii="Arial" w:hAnsi="Arial"/>
          <w:bCs/>
        </w:rPr>
        <w:t>Registro de visitantes sin cita o acompañantes.</w:t>
      </w:r>
    </w:p>
    <w:p w14:paraId="2B42CF95" w14:textId="7F1C31BE" w:rsidR="00B43F2C" w:rsidRPr="006A4087" w:rsidRDefault="00B43F2C" w:rsidP="004B7F49">
      <w:pPr>
        <w:pStyle w:val="Prrafodelista"/>
        <w:numPr>
          <w:ilvl w:val="1"/>
          <w:numId w:val="8"/>
        </w:numPr>
        <w:tabs>
          <w:tab w:val="left" w:pos="1291"/>
        </w:tabs>
        <w:jc w:val="both"/>
        <w:rPr>
          <w:rFonts w:ascii="Arial" w:hAnsi="Arial"/>
          <w:bCs/>
        </w:rPr>
      </w:pPr>
      <w:r w:rsidRPr="006A4087">
        <w:rPr>
          <w:rFonts w:ascii="Arial" w:hAnsi="Arial"/>
          <w:bCs/>
        </w:rPr>
        <w:t>Indicar en el registro si es persona con discapacidad -PCD-, debiendo señalar el tipo de discapacidad y si requiere apoyo.</w:t>
      </w:r>
    </w:p>
    <w:p w14:paraId="4F013E82" w14:textId="2E768286" w:rsidR="00B43F2C" w:rsidRPr="006A4087" w:rsidRDefault="00B43F2C" w:rsidP="004B7F49">
      <w:pPr>
        <w:pStyle w:val="Prrafodelista"/>
        <w:numPr>
          <w:ilvl w:val="1"/>
          <w:numId w:val="8"/>
        </w:numPr>
        <w:tabs>
          <w:tab w:val="left" w:pos="1291"/>
        </w:tabs>
        <w:jc w:val="both"/>
        <w:rPr>
          <w:rFonts w:ascii="Arial" w:hAnsi="Arial"/>
          <w:bCs/>
        </w:rPr>
      </w:pPr>
      <w:r w:rsidRPr="006A4087">
        <w:rPr>
          <w:rFonts w:ascii="Arial" w:hAnsi="Arial"/>
          <w:bCs/>
        </w:rPr>
        <w:t>Reporte de ingreso de Servidores Públicos para el registro de asistencia y control de accesos.</w:t>
      </w:r>
    </w:p>
    <w:p w14:paraId="510C8101" w14:textId="0E480EA9" w:rsidR="00B43F2C" w:rsidRPr="006A4087" w:rsidRDefault="00B43F2C" w:rsidP="004B7F49">
      <w:pPr>
        <w:pStyle w:val="Prrafodelista"/>
        <w:numPr>
          <w:ilvl w:val="1"/>
          <w:numId w:val="8"/>
        </w:numPr>
        <w:tabs>
          <w:tab w:val="left" w:pos="1291"/>
        </w:tabs>
        <w:jc w:val="both"/>
        <w:rPr>
          <w:rFonts w:ascii="Arial" w:hAnsi="Arial"/>
          <w:bCs/>
        </w:rPr>
      </w:pPr>
      <w:r w:rsidRPr="006A4087">
        <w:rPr>
          <w:rFonts w:ascii="Arial" w:hAnsi="Arial"/>
          <w:bCs/>
        </w:rPr>
        <w:t>Apertura y cierre de mecanismos de acceso electromecánico peatonales activadas mediante lectura facial 1 metro y código QR de 0.5 metros.</w:t>
      </w:r>
    </w:p>
    <w:p w14:paraId="6922E7BB" w14:textId="77777777" w:rsidR="00AD5A53" w:rsidRPr="006A4087" w:rsidRDefault="00B43F2C" w:rsidP="004B7F49">
      <w:pPr>
        <w:pStyle w:val="Prrafodelista"/>
        <w:numPr>
          <w:ilvl w:val="1"/>
          <w:numId w:val="8"/>
        </w:numPr>
        <w:tabs>
          <w:tab w:val="left" w:pos="1291"/>
        </w:tabs>
        <w:jc w:val="both"/>
        <w:rPr>
          <w:rFonts w:ascii="Arial" w:hAnsi="Arial"/>
          <w:bCs/>
        </w:rPr>
      </w:pPr>
      <w:r w:rsidRPr="006A4087">
        <w:rPr>
          <w:rFonts w:ascii="Arial" w:hAnsi="Arial"/>
          <w:bCs/>
        </w:rPr>
        <w:t>El sistema deberá hacer el reconocimiento facial o del QR, aperturar y validar el ingreso de la persona y/o servidor público siempre y cuando cruce la barrera.</w:t>
      </w:r>
    </w:p>
    <w:p w14:paraId="5BF83A1C" w14:textId="75F49409" w:rsidR="00AD5A53" w:rsidRPr="006A4087" w:rsidRDefault="00AD5A53" w:rsidP="004B7F49">
      <w:pPr>
        <w:pStyle w:val="Prrafodelista"/>
        <w:numPr>
          <w:ilvl w:val="2"/>
          <w:numId w:val="8"/>
        </w:numPr>
        <w:tabs>
          <w:tab w:val="left" w:pos="1291"/>
        </w:tabs>
        <w:jc w:val="both"/>
        <w:rPr>
          <w:rFonts w:ascii="Arial" w:hAnsi="Arial"/>
          <w:bCs/>
        </w:rPr>
      </w:pPr>
      <w:r w:rsidRPr="006A4087">
        <w:rPr>
          <w:rFonts w:ascii="Arial" w:hAnsi="Arial"/>
          <w:bCs/>
        </w:rPr>
        <w:t>Capacidad de realizar el reconocimiento facial de forma correcta con precisión superior al 99%.</w:t>
      </w:r>
    </w:p>
    <w:p w14:paraId="79C06B9B" w14:textId="5648E9E8" w:rsidR="00B43F2C" w:rsidRPr="006A4087" w:rsidRDefault="00B43F2C" w:rsidP="004B7F49">
      <w:pPr>
        <w:pStyle w:val="Prrafodelista"/>
        <w:numPr>
          <w:ilvl w:val="1"/>
          <w:numId w:val="8"/>
        </w:numPr>
        <w:tabs>
          <w:tab w:val="left" w:pos="1291"/>
        </w:tabs>
        <w:jc w:val="both"/>
        <w:rPr>
          <w:rFonts w:ascii="Arial" w:hAnsi="Arial"/>
          <w:bCs/>
        </w:rPr>
      </w:pPr>
      <w:r w:rsidRPr="006A4087">
        <w:rPr>
          <w:rFonts w:ascii="Arial" w:hAnsi="Arial"/>
          <w:bCs/>
        </w:rPr>
        <w:t xml:space="preserve">Para los accesos de usuarios mediante reconocimiento facial, el sistema deberá generar la evidencia de la imagen del rostro de la persona que reconoce, al menos por </w:t>
      </w:r>
      <w:r w:rsidR="00FE469E" w:rsidRPr="006A4087">
        <w:rPr>
          <w:rFonts w:ascii="Arial" w:hAnsi="Arial"/>
          <w:bCs/>
        </w:rPr>
        <w:t>45</w:t>
      </w:r>
      <w:r w:rsidRPr="006A4087">
        <w:rPr>
          <w:rFonts w:ascii="Arial" w:hAnsi="Arial"/>
          <w:bCs/>
        </w:rPr>
        <w:t xml:space="preserve"> días, donde el solicitante tendrá acceso al módulo de administración, permitiendo respaldar la información, imágenes que se consideren necesarios.</w:t>
      </w:r>
    </w:p>
    <w:p w14:paraId="01F3AC8B" w14:textId="2227486A" w:rsidR="00B43F2C" w:rsidRPr="006A4087" w:rsidRDefault="00B43F2C" w:rsidP="004B7F49">
      <w:pPr>
        <w:pStyle w:val="Prrafodelista"/>
        <w:numPr>
          <w:ilvl w:val="1"/>
          <w:numId w:val="8"/>
        </w:numPr>
        <w:tabs>
          <w:tab w:val="left" w:pos="1291"/>
        </w:tabs>
        <w:jc w:val="both"/>
        <w:rPr>
          <w:rFonts w:ascii="Arial" w:hAnsi="Arial"/>
          <w:bCs/>
        </w:rPr>
      </w:pPr>
      <w:r w:rsidRPr="006A4087">
        <w:rPr>
          <w:rFonts w:ascii="Arial" w:hAnsi="Arial"/>
          <w:bCs/>
        </w:rPr>
        <w:t>En caso de ingresar más de una persona en un ciclo, deberá activar una alarma de aviso, salvo aquellos casos donde el QR indique el número de visitantes.</w:t>
      </w:r>
    </w:p>
    <w:p w14:paraId="38749EF6" w14:textId="77777777" w:rsidR="00B43F2C" w:rsidRPr="006A4087" w:rsidRDefault="00B43F2C" w:rsidP="004B7F49">
      <w:pPr>
        <w:pStyle w:val="Prrafodelista"/>
        <w:numPr>
          <w:ilvl w:val="1"/>
          <w:numId w:val="8"/>
        </w:numPr>
        <w:tabs>
          <w:tab w:val="left" w:pos="1291"/>
        </w:tabs>
        <w:jc w:val="both"/>
        <w:rPr>
          <w:rFonts w:ascii="Arial" w:hAnsi="Arial"/>
          <w:bCs/>
        </w:rPr>
      </w:pPr>
      <w:r w:rsidRPr="006A4087">
        <w:rPr>
          <w:rFonts w:ascii="Arial" w:hAnsi="Arial"/>
          <w:bCs/>
        </w:rPr>
        <w:t>Notificaciones dentro de la APP móvil que se proporcionará:</w:t>
      </w:r>
    </w:p>
    <w:p w14:paraId="41926144" w14:textId="6EFF0C26" w:rsidR="00B43F2C" w:rsidRPr="006A4087" w:rsidRDefault="00B43F2C" w:rsidP="004B7F49">
      <w:pPr>
        <w:pStyle w:val="Prrafodelista"/>
        <w:numPr>
          <w:ilvl w:val="2"/>
          <w:numId w:val="8"/>
        </w:numPr>
        <w:tabs>
          <w:tab w:val="left" w:pos="2882"/>
          <w:tab w:val="left" w:pos="2885"/>
        </w:tabs>
        <w:spacing w:before="33" w:line="276" w:lineRule="auto"/>
        <w:ind w:left="2885" w:right="524"/>
        <w:contextualSpacing w:val="0"/>
        <w:jc w:val="both"/>
      </w:pPr>
      <w:r w:rsidRPr="006A4087">
        <w:t xml:space="preserve">Notificación de ingreso y/o salida del Centro de Gobierno, </w:t>
      </w:r>
      <w:r w:rsidRPr="006A4087">
        <w:lastRenderedPageBreak/>
        <w:t>como aviso de registro de asistencia de servidores públicos que laboran en los Centros de Gobierno.</w:t>
      </w:r>
    </w:p>
    <w:p w14:paraId="7C188EF4" w14:textId="0C61CBD8" w:rsidR="00B43F2C" w:rsidRPr="006A4087" w:rsidRDefault="008535EA" w:rsidP="004B7F49">
      <w:pPr>
        <w:pStyle w:val="Prrafodelista"/>
        <w:numPr>
          <w:ilvl w:val="2"/>
          <w:numId w:val="8"/>
        </w:numPr>
        <w:tabs>
          <w:tab w:val="left" w:pos="2882"/>
          <w:tab w:val="left" w:pos="2885"/>
        </w:tabs>
        <w:spacing w:before="33" w:line="276" w:lineRule="auto"/>
        <w:ind w:left="2885" w:right="524"/>
        <w:contextualSpacing w:val="0"/>
        <w:jc w:val="both"/>
      </w:pPr>
      <w:r w:rsidRPr="006A4087">
        <w:t>Posibilidad de co</w:t>
      </w:r>
      <w:r w:rsidR="00E96C57" w:rsidRPr="006A4087">
        <w:t>nsultar asistencias registradas.</w:t>
      </w:r>
    </w:p>
    <w:p w14:paraId="6EE2322A" w14:textId="118F035E" w:rsidR="008535EA" w:rsidRPr="006A4087" w:rsidRDefault="008535EA" w:rsidP="004B7F49">
      <w:pPr>
        <w:pStyle w:val="Prrafodelista"/>
        <w:numPr>
          <w:ilvl w:val="2"/>
          <w:numId w:val="8"/>
        </w:numPr>
        <w:tabs>
          <w:tab w:val="left" w:pos="2882"/>
          <w:tab w:val="left" w:pos="2885"/>
        </w:tabs>
        <w:spacing w:before="33" w:line="276" w:lineRule="auto"/>
        <w:ind w:left="2885" w:right="524"/>
        <w:contextualSpacing w:val="0"/>
        <w:jc w:val="both"/>
      </w:pPr>
      <w:r w:rsidRPr="006A4087">
        <w:t>Notificaciones de avisos de interés configurables a solicitud de la SECRETARÍA DE FINANZAS.</w:t>
      </w:r>
    </w:p>
    <w:p w14:paraId="0B55735C" w14:textId="42AB1210" w:rsidR="008535EA" w:rsidRPr="006A4087" w:rsidRDefault="008535EA" w:rsidP="004B7F49">
      <w:pPr>
        <w:pStyle w:val="Prrafodelista"/>
        <w:numPr>
          <w:ilvl w:val="2"/>
          <w:numId w:val="8"/>
        </w:numPr>
        <w:tabs>
          <w:tab w:val="left" w:pos="2882"/>
          <w:tab w:val="left" w:pos="2885"/>
        </w:tabs>
        <w:spacing w:before="33" w:line="276" w:lineRule="auto"/>
        <w:ind w:left="2885" w:right="524"/>
        <w:contextualSpacing w:val="0"/>
        <w:jc w:val="both"/>
      </w:pPr>
      <w:r w:rsidRPr="006A4087">
        <w:t>Encuesta de satisfacción del servicio.</w:t>
      </w:r>
    </w:p>
    <w:p w14:paraId="34FC9501" w14:textId="0F900997" w:rsidR="002B6959" w:rsidRPr="006A4087" w:rsidRDefault="008535EA" w:rsidP="004B7F49">
      <w:pPr>
        <w:pStyle w:val="Prrafodelista"/>
        <w:numPr>
          <w:ilvl w:val="1"/>
          <w:numId w:val="8"/>
        </w:numPr>
        <w:tabs>
          <w:tab w:val="left" w:pos="1291"/>
        </w:tabs>
        <w:jc w:val="both"/>
        <w:rPr>
          <w:rFonts w:ascii="Arial" w:hAnsi="Arial"/>
          <w:bCs/>
        </w:rPr>
      </w:pPr>
      <w:r w:rsidRPr="006A4087">
        <w:rPr>
          <w:rFonts w:ascii="Arial" w:hAnsi="Arial"/>
          <w:bCs/>
        </w:rPr>
        <w:t>Que permita enviar el código QR al teléfono móvil del usuario, mediante la aplicación d</w:t>
      </w:r>
      <w:r w:rsidR="00A00221" w:rsidRPr="006A4087">
        <w:rPr>
          <w:rFonts w:ascii="Arial" w:hAnsi="Arial"/>
          <w:bCs/>
        </w:rPr>
        <w:t>e WhatsApp y correo electrónico,</w:t>
      </w:r>
      <w:r w:rsidRPr="006A4087">
        <w:rPr>
          <w:rFonts w:ascii="Arial" w:hAnsi="Arial"/>
          <w:bCs/>
        </w:rPr>
        <w:t xml:space="preserve"> </w:t>
      </w:r>
      <w:r w:rsidR="00A00221" w:rsidRPr="006A4087">
        <w:rPr>
          <w:rFonts w:ascii="Arial" w:hAnsi="Arial"/>
          <w:bCs/>
        </w:rPr>
        <w:t>e</w:t>
      </w:r>
      <w:r w:rsidRPr="006A4087">
        <w:rPr>
          <w:rFonts w:ascii="Arial" w:hAnsi="Arial"/>
          <w:bCs/>
        </w:rPr>
        <w:t>l proveedor deberá otorgar el servicio de WhatsApp para el total de comunicaciones</w:t>
      </w:r>
      <w:r w:rsidR="00A00221" w:rsidRPr="006A4087">
        <w:rPr>
          <w:rFonts w:ascii="Arial" w:hAnsi="Arial"/>
          <w:bCs/>
        </w:rPr>
        <w:t>,</w:t>
      </w:r>
      <w:r w:rsidRPr="006A4087">
        <w:rPr>
          <w:rFonts w:ascii="Arial" w:hAnsi="Arial"/>
          <w:bCs/>
        </w:rPr>
        <w:t xml:space="preserve"> que sean requeridos para el envío de QR en los dos centros de gobierno durante el período de servicio.</w:t>
      </w:r>
    </w:p>
    <w:p w14:paraId="73B94A20" w14:textId="28D1550C" w:rsidR="008535EA" w:rsidRPr="006A4087" w:rsidRDefault="008535EA" w:rsidP="004B7F49">
      <w:pPr>
        <w:pStyle w:val="Prrafodelista"/>
        <w:numPr>
          <w:ilvl w:val="1"/>
          <w:numId w:val="8"/>
        </w:numPr>
        <w:tabs>
          <w:tab w:val="left" w:pos="1291"/>
        </w:tabs>
        <w:jc w:val="both"/>
        <w:rPr>
          <w:rFonts w:ascii="Arial" w:hAnsi="Arial"/>
          <w:bCs/>
        </w:rPr>
      </w:pPr>
      <w:r w:rsidRPr="006A4087">
        <w:rPr>
          <w:rFonts w:ascii="Arial" w:hAnsi="Arial"/>
          <w:bCs/>
        </w:rPr>
        <w:t>Que permita generar pase de acceso virtual con QR por grupo de usuarios.</w:t>
      </w:r>
    </w:p>
    <w:p w14:paraId="31F8263C" w14:textId="01B8657C" w:rsidR="008535EA" w:rsidRPr="006A4087" w:rsidRDefault="008535EA" w:rsidP="004B7F49">
      <w:pPr>
        <w:pStyle w:val="Prrafodelista"/>
        <w:numPr>
          <w:ilvl w:val="1"/>
          <w:numId w:val="8"/>
        </w:numPr>
        <w:tabs>
          <w:tab w:val="left" w:pos="1291"/>
        </w:tabs>
        <w:jc w:val="both"/>
        <w:rPr>
          <w:rFonts w:ascii="Arial" w:hAnsi="Arial"/>
          <w:bCs/>
        </w:rPr>
      </w:pPr>
      <w:r w:rsidRPr="006A4087">
        <w:rPr>
          <w:rFonts w:ascii="Arial" w:hAnsi="Arial"/>
          <w:bCs/>
        </w:rPr>
        <w:t>Que permita generar pase de acceso virtual con QR con vigencias configurables.</w:t>
      </w:r>
    </w:p>
    <w:p w14:paraId="17C11054" w14:textId="4D5098A9" w:rsidR="008535EA" w:rsidRPr="006A4087" w:rsidRDefault="008535EA" w:rsidP="004B7F49">
      <w:pPr>
        <w:pStyle w:val="Prrafodelista"/>
        <w:numPr>
          <w:ilvl w:val="1"/>
          <w:numId w:val="8"/>
        </w:numPr>
        <w:tabs>
          <w:tab w:val="left" w:pos="1291"/>
        </w:tabs>
        <w:jc w:val="both"/>
        <w:rPr>
          <w:rFonts w:ascii="Arial" w:hAnsi="Arial"/>
          <w:bCs/>
        </w:rPr>
      </w:pPr>
      <w:r w:rsidRPr="006A4087">
        <w:rPr>
          <w:rFonts w:ascii="Arial" w:hAnsi="Arial"/>
          <w:bCs/>
        </w:rPr>
        <w:t>Que permita generar pase de acceso virtual con QR con atributos de acuerdo a reglas de negocio.</w:t>
      </w:r>
    </w:p>
    <w:p w14:paraId="55726467" w14:textId="32CD5190" w:rsidR="00A00221" w:rsidRPr="006A4087" w:rsidRDefault="00A00221" w:rsidP="004B7F49">
      <w:pPr>
        <w:pStyle w:val="Prrafodelista"/>
        <w:numPr>
          <w:ilvl w:val="1"/>
          <w:numId w:val="8"/>
        </w:numPr>
        <w:tabs>
          <w:tab w:val="left" w:pos="1291"/>
        </w:tabs>
        <w:jc w:val="both"/>
        <w:rPr>
          <w:rFonts w:ascii="Arial" w:hAnsi="Arial"/>
          <w:bCs/>
        </w:rPr>
      </w:pPr>
      <w:r w:rsidRPr="006A4087">
        <w:rPr>
          <w:rFonts w:ascii="Arial" w:hAnsi="Arial"/>
          <w:bCs/>
        </w:rPr>
        <w:t>Poder boletinar y/o restringir el acceso a alguna persona</w:t>
      </w:r>
      <w:r w:rsidR="00E556EB" w:rsidRPr="006A4087">
        <w:rPr>
          <w:rFonts w:ascii="Arial" w:hAnsi="Arial"/>
          <w:bCs/>
        </w:rPr>
        <w:t>, indicando el motivo</w:t>
      </w:r>
      <w:r w:rsidRPr="006A4087">
        <w:rPr>
          <w:rFonts w:ascii="Arial" w:hAnsi="Arial"/>
          <w:bCs/>
        </w:rPr>
        <w:t>.</w:t>
      </w:r>
    </w:p>
    <w:p w14:paraId="2082A880" w14:textId="653972E6" w:rsidR="00A00221" w:rsidRPr="006A4087" w:rsidRDefault="00A00221" w:rsidP="004B7F49">
      <w:pPr>
        <w:pStyle w:val="Prrafodelista"/>
        <w:numPr>
          <w:ilvl w:val="1"/>
          <w:numId w:val="8"/>
        </w:numPr>
        <w:tabs>
          <w:tab w:val="left" w:pos="1291"/>
        </w:tabs>
        <w:jc w:val="both"/>
        <w:rPr>
          <w:rFonts w:ascii="Arial" w:hAnsi="Arial"/>
          <w:bCs/>
        </w:rPr>
      </w:pPr>
      <w:r w:rsidRPr="006A4087">
        <w:rPr>
          <w:rFonts w:ascii="Arial" w:hAnsi="Arial"/>
          <w:bCs/>
        </w:rPr>
        <w:t xml:space="preserve">Enviar notificación en la APP y al aplicativo WEB de administración, sobre la identificación de intento de ingreso de la persona boletinada, </w:t>
      </w:r>
      <w:r w:rsidR="00F26544" w:rsidRPr="006A4087">
        <w:rPr>
          <w:rFonts w:ascii="Arial" w:hAnsi="Arial"/>
          <w:bCs/>
        </w:rPr>
        <w:t>indicando el motivo del incidente por el cual está boletinada.</w:t>
      </w:r>
    </w:p>
    <w:p w14:paraId="3E2211C3" w14:textId="77777777" w:rsidR="00F26544" w:rsidRPr="006A4087" w:rsidRDefault="00F26544" w:rsidP="004B7F49">
      <w:pPr>
        <w:pStyle w:val="Prrafodelista"/>
        <w:tabs>
          <w:tab w:val="left" w:pos="1291"/>
        </w:tabs>
        <w:ind w:left="1651"/>
        <w:jc w:val="both"/>
        <w:rPr>
          <w:rFonts w:ascii="Arial" w:hAnsi="Arial"/>
          <w:bCs/>
        </w:rPr>
      </w:pPr>
    </w:p>
    <w:p w14:paraId="3D4455F0" w14:textId="2F33A542" w:rsidR="008535EA" w:rsidRPr="006A4087" w:rsidRDefault="008535EA" w:rsidP="004B7F49">
      <w:pPr>
        <w:pStyle w:val="Prrafodelista"/>
        <w:numPr>
          <w:ilvl w:val="0"/>
          <w:numId w:val="4"/>
        </w:numPr>
        <w:tabs>
          <w:tab w:val="left" w:pos="1291"/>
        </w:tabs>
        <w:jc w:val="both"/>
        <w:rPr>
          <w:rFonts w:ascii="Arial" w:hAnsi="Arial"/>
          <w:bCs/>
        </w:rPr>
      </w:pPr>
      <w:r w:rsidRPr="006A4087">
        <w:rPr>
          <w:rFonts w:ascii="Arial" w:hAnsi="Arial"/>
          <w:bCs/>
        </w:rPr>
        <w:t xml:space="preserve">La solución considera </w:t>
      </w:r>
      <w:r w:rsidR="00E96C57" w:rsidRPr="006A4087">
        <w:rPr>
          <w:rFonts w:ascii="Arial" w:hAnsi="Arial"/>
          <w:bCs/>
        </w:rPr>
        <w:t>usuarios ilimitados para el uso</w:t>
      </w:r>
      <w:r w:rsidRPr="006A4087">
        <w:rPr>
          <w:rFonts w:ascii="Arial" w:hAnsi="Arial"/>
          <w:bCs/>
          <w:color w:val="FF0000"/>
        </w:rPr>
        <w:t xml:space="preserve"> </w:t>
      </w:r>
      <w:r w:rsidR="00A00221" w:rsidRPr="006A4087">
        <w:rPr>
          <w:rFonts w:ascii="Arial" w:hAnsi="Arial"/>
          <w:bCs/>
        </w:rPr>
        <w:t xml:space="preserve">del </w:t>
      </w:r>
      <w:r w:rsidRPr="006A4087">
        <w:rPr>
          <w:rFonts w:ascii="Arial" w:hAnsi="Arial"/>
          <w:bCs/>
        </w:rPr>
        <w:t>aplicativo WEB, así como para la App móvil.</w:t>
      </w:r>
    </w:p>
    <w:p w14:paraId="79E5B1A0" w14:textId="7AE9A622" w:rsidR="008535EA" w:rsidRPr="006A4087" w:rsidRDefault="008535EA" w:rsidP="004B7F49">
      <w:pPr>
        <w:pStyle w:val="Prrafodelista"/>
        <w:numPr>
          <w:ilvl w:val="0"/>
          <w:numId w:val="4"/>
        </w:numPr>
        <w:tabs>
          <w:tab w:val="left" w:pos="1291"/>
        </w:tabs>
        <w:jc w:val="both"/>
        <w:rPr>
          <w:rFonts w:ascii="Arial" w:hAnsi="Arial"/>
          <w:bCs/>
        </w:rPr>
      </w:pPr>
      <w:r w:rsidRPr="006A4087">
        <w:rPr>
          <w:rFonts w:ascii="Arial" w:hAnsi="Arial"/>
          <w:bCs/>
        </w:rPr>
        <w:t>Para la interconexión con sistemas o plataformas externas</w:t>
      </w:r>
      <w:r w:rsidR="00A00221" w:rsidRPr="006A4087">
        <w:rPr>
          <w:rFonts w:ascii="Arial" w:hAnsi="Arial"/>
          <w:bCs/>
        </w:rPr>
        <w:t>,</w:t>
      </w:r>
      <w:r w:rsidRPr="006A4087">
        <w:rPr>
          <w:rFonts w:ascii="Arial" w:hAnsi="Arial"/>
          <w:bCs/>
        </w:rPr>
        <w:t xml:space="preserve"> deberá poner a disposición Web Services o Servicios REST API, utilizando mecanismos de seguridad (web token/certificados de seguridad).</w:t>
      </w:r>
    </w:p>
    <w:p w14:paraId="175149AC" w14:textId="0F4BD35C" w:rsidR="008535EA" w:rsidRPr="006A4087" w:rsidRDefault="008535EA" w:rsidP="004B7F49">
      <w:pPr>
        <w:pStyle w:val="Prrafodelista"/>
        <w:numPr>
          <w:ilvl w:val="0"/>
          <w:numId w:val="4"/>
        </w:numPr>
        <w:tabs>
          <w:tab w:val="left" w:pos="1291"/>
        </w:tabs>
        <w:jc w:val="both"/>
        <w:rPr>
          <w:rFonts w:ascii="Arial" w:hAnsi="Arial"/>
          <w:bCs/>
        </w:rPr>
      </w:pPr>
      <w:r w:rsidRPr="006A4087">
        <w:rPr>
          <w:rFonts w:ascii="Arial" w:hAnsi="Arial"/>
          <w:bCs/>
        </w:rPr>
        <w:t>Deberá permitir generar y mostrar reportes analíticos con extensión xlsx y PDF a los administradores y/o usuarios designados por la Secretaría de Finanzas.</w:t>
      </w:r>
    </w:p>
    <w:p w14:paraId="664191B2" w14:textId="19A35DCA" w:rsidR="008535EA" w:rsidRPr="006A4087" w:rsidRDefault="008535EA" w:rsidP="004B7F49">
      <w:pPr>
        <w:pStyle w:val="Prrafodelista"/>
        <w:numPr>
          <w:ilvl w:val="0"/>
          <w:numId w:val="9"/>
        </w:numPr>
        <w:tabs>
          <w:tab w:val="left" w:pos="1291"/>
        </w:tabs>
        <w:jc w:val="both"/>
        <w:rPr>
          <w:rFonts w:ascii="Arial" w:hAnsi="Arial"/>
          <w:bCs/>
        </w:rPr>
      </w:pPr>
      <w:r w:rsidRPr="006A4087">
        <w:rPr>
          <w:rFonts w:ascii="Arial" w:hAnsi="Arial"/>
          <w:bCs/>
        </w:rPr>
        <w:t>Reporte por servidor público con la imagen del rostro de la persona, con información de registro personal y de los vehículos particulares y/u oficiales registrados por el mismo. En caso de ser por honorarios y/o servicio social, deberá indicar la fecha del término del contrato.</w:t>
      </w:r>
    </w:p>
    <w:p w14:paraId="3EE33291" w14:textId="27CBE622" w:rsidR="008535EA" w:rsidRPr="006A4087" w:rsidRDefault="008535EA" w:rsidP="004B7F49">
      <w:pPr>
        <w:pStyle w:val="Prrafodelista"/>
        <w:numPr>
          <w:ilvl w:val="0"/>
          <w:numId w:val="9"/>
        </w:numPr>
        <w:tabs>
          <w:tab w:val="left" w:pos="1291"/>
        </w:tabs>
        <w:jc w:val="both"/>
        <w:rPr>
          <w:rFonts w:ascii="Arial" w:hAnsi="Arial"/>
          <w:bCs/>
        </w:rPr>
      </w:pPr>
      <w:r w:rsidRPr="006A4087">
        <w:rPr>
          <w:rFonts w:ascii="Arial" w:hAnsi="Arial"/>
          <w:bCs/>
        </w:rPr>
        <w:t xml:space="preserve">Reporte </w:t>
      </w:r>
      <w:r w:rsidRPr="006A4087">
        <w:rPr>
          <w:rFonts w:ascii="Arial" w:hAnsi="Arial"/>
          <w:bCs/>
          <w:color w:val="000000" w:themeColor="text1"/>
        </w:rPr>
        <w:t xml:space="preserve">estadístico </w:t>
      </w:r>
      <w:r w:rsidRPr="006A4087">
        <w:rPr>
          <w:rFonts w:ascii="Arial" w:hAnsi="Arial"/>
          <w:bCs/>
        </w:rPr>
        <w:t>de registro de entrada y salida por servidor público, pudiendo ser por periodos específicos o hasta por un año.</w:t>
      </w:r>
    </w:p>
    <w:p w14:paraId="7B90334C" w14:textId="7A3E0C47" w:rsidR="008535EA" w:rsidRPr="006A4087" w:rsidRDefault="008535EA" w:rsidP="004B7F49">
      <w:pPr>
        <w:pStyle w:val="Prrafodelista"/>
        <w:numPr>
          <w:ilvl w:val="0"/>
          <w:numId w:val="9"/>
        </w:numPr>
        <w:tabs>
          <w:tab w:val="left" w:pos="1291"/>
        </w:tabs>
        <w:jc w:val="both"/>
        <w:rPr>
          <w:rFonts w:ascii="Arial" w:hAnsi="Arial"/>
          <w:bCs/>
        </w:rPr>
      </w:pPr>
      <w:r w:rsidRPr="006A4087">
        <w:rPr>
          <w:rFonts w:ascii="Arial" w:hAnsi="Arial"/>
          <w:bCs/>
        </w:rPr>
        <w:t>Reporte de servidores públicos de acuerdo a la modalidad de empleo: base, honorarios, servicio social, prestador de servicio, visitantes y/o externos, etc., debiendo incluir la fecha de la vigencia de su contrato o carta compromiso.</w:t>
      </w:r>
    </w:p>
    <w:p w14:paraId="3274CC79" w14:textId="7F16D79D" w:rsidR="008535EA" w:rsidRPr="006A4087" w:rsidRDefault="008535EA" w:rsidP="004B7F49">
      <w:pPr>
        <w:pStyle w:val="Prrafodelista"/>
        <w:numPr>
          <w:ilvl w:val="0"/>
          <w:numId w:val="9"/>
        </w:numPr>
        <w:tabs>
          <w:tab w:val="left" w:pos="1291"/>
        </w:tabs>
        <w:jc w:val="both"/>
        <w:rPr>
          <w:rFonts w:ascii="Arial" w:hAnsi="Arial"/>
          <w:bCs/>
        </w:rPr>
      </w:pPr>
      <w:r w:rsidRPr="006A4087">
        <w:rPr>
          <w:rFonts w:ascii="Arial" w:hAnsi="Arial"/>
          <w:bCs/>
        </w:rPr>
        <w:t xml:space="preserve">Reporte </w:t>
      </w:r>
      <w:r w:rsidRPr="006A4087">
        <w:rPr>
          <w:rFonts w:ascii="Arial" w:hAnsi="Arial"/>
          <w:bCs/>
          <w:color w:val="000000" w:themeColor="text1"/>
        </w:rPr>
        <w:t xml:space="preserve">estadístico </w:t>
      </w:r>
      <w:r w:rsidRPr="006A4087">
        <w:rPr>
          <w:rFonts w:ascii="Arial" w:hAnsi="Arial"/>
          <w:bCs/>
        </w:rPr>
        <w:t>de ingreso de servidores públicos y visitantes, incluidas las personas con discapacidad -PCD-, por dependencia y general, por día, semana, mes y año.</w:t>
      </w:r>
    </w:p>
    <w:p w14:paraId="6EB63672" w14:textId="49C5C47B" w:rsidR="008535EA" w:rsidRPr="006A4087" w:rsidRDefault="008535EA" w:rsidP="004B7F49">
      <w:pPr>
        <w:pStyle w:val="Prrafodelista"/>
        <w:numPr>
          <w:ilvl w:val="0"/>
          <w:numId w:val="9"/>
        </w:numPr>
        <w:tabs>
          <w:tab w:val="left" w:pos="1291"/>
        </w:tabs>
        <w:jc w:val="both"/>
        <w:rPr>
          <w:rFonts w:ascii="Arial" w:hAnsi="Arial"/>
          <w:bCs/>
        </w:rPr>
      </w:pPr>
      <w:r w:rsidRPr="006A4087">
        <w:rPr>
          <w:rFonts w:ascii="Arial" w:hAnsi="Arial"/>
          <w:bCs/>
        </w:rPr>
        <w:t>Reporte de personas con discapacidad, indicando el tipo y tipo de apoyo brindado.</w:t>
      </w:r>
    </w:p>
    <w:p w14:paraId="4293A496" w14:textId="45449347" w:rsidR="008535EA" w:rsidRPr="006A4087" w:rsidRDefault="008535EA" w:rsidP="004B7F49">
      <w:pPr>
        <w:pStyle w:val="Prrafodelista"/>
        <w:numPr>
          <w:ilvl w:val="0"/>
          <w:numId w:val="9"/>
        </w:numPr>
        <w:tabs>
          <w:tab w:val="left" w:pos="1291"/>
        </w:tabs>
        <w:jc w:val="both"/>
        <w:rPr>
          <w:rFonts w:ascii="Arial" w:hAnsi="Arial"/>
          <w:bCs/>
        </w:rPr>
      </w:pPr>
      <w:r w:rsidRPr="006A4087">
        <w:rPr>
          <w:rFonts w:ascii="Arial" w:hAnsi="Arial"/>
          <w:bCs/>
        </w:rPr>
        <w:t>Reporte de vehículos oficiales y particulares registrados por persona y dependencia.</w:t>
      </w:r>
    </w:p>
    <w:p w14:paraId="21BF0AD4" w14:textId="61031115" w:rsidR="008535EA" w:rsidRPr="006A4087" w:rsidRDefault="008535EA" w:rsidP="004B7F49">
      <w:pPr>
        <w:pStyle w:val="Prrafodelista"/>
        <w:numPr>
          <w:ilvl w:val="0"/>
          <w:numId w:val="9"/>
        </w:numPr>
        <w:tabs>
          <w:tab w:val="left" w:pos="1291"/>
        </w:tabs>
        <w:jc w:val="both"/>
        <w:rPr>
          <w:rFonts w:ascii="Arial" w:hAnsi="Arial"/>
          <w:bCs/>
        </w:rPr>
      </w:pPr>
      <w:r w:rsidRPr="006A4087">
        <w:rPr>
          <w:rFonts w:ascii="Arial" w:hAnsi="Arial"/>
          <w:bCs/>
        </w:rPr>
        <w:t>Reporte de vehículos que ingresan a las diferentes secciones del estacionamiento por visitantes, servidores públicos, oficiales, preferentes PCD, por dependencia, etc.</w:t>
      </w:r>
    </w:p>
    <w:p w14:paraId="723E7567" w14:textId="277595E9" w:rsidR="008535EA" w:rsidRPr="006A4087" w:rsidRDefault="008535EA" w:rsidP="004B7F49">
      <w:pPr>
        <w:pStyle w:val="Prrafodelista"/>
        <w:numPr>
          <w:ilvl w:val="0"/>
          <w:numId w:val="9"/>
        </w:numPr>
        <w:tabs>
          <w:tab w:val="left" w:pos="1291"/>
        </w:tabs>
        <w:jc w:val="both"/>
        <w:rPr>
          <w:rFonts w:ascii="Arial" w:hAnsi="Arial"/>
          <w:bCs/>
        </w:rPr>
      </w:pPr>
      <w:r w:rsidRPr="006A4087">
        <w:rPr>
          <w:rFonts w:ascii="Arial" w:hAnsi="Arial"/>
          <w:bCs/>
        </w:rPr>
        <w:t>Los reportes no deberán ser limitativos, por lo que el sistema de acuerdo a la base de datos, deberá permitir generar otros reportes de acuerdo a los requerimientos de la Secretaría de Finanzas en su momento, todo en apego a la información recabada y generada.</w:t>
      </w:r>
    </w:p>
    <w:p w14:paraId="49EB38B3" w14:textId="77777777" w:rsidR="00D66BF5" w:rsidRPr="006A4087" w:rsidRDefault="00D66BF5" w:rsidP="004B7F49">
      <w:pPr>
        <w:tabs>
          <w:tab w:val="left" w:pos="1291"/>
        </w:tabs>
        <w:jc w:val="both"/>
        <w:rPr>
          <w:rFonts w:ascii="Arial" w:hAnsi="Arial"/>
          <w:b/>
        </w:rPr>
      </w:pPr>
    </w:p>
    <w:p w14:paraId="58657074" w14:textId="3CA909ED" w:rsidR="00D66BF5" w:rsidRPr="006A4087" w:rsidRDefault="008535EA" w:rsidP="004B7F49">
      <w:pPr>
        <w:tabs>
          <w:tab w:val="left" w:pos="1291"/>
        </w:tabs>
        <w:jc w:val="both"/>
        <w:rPr>
          <w:rFonts w:ascii="Arial" w:hAnsi="Arial"/>
          <w:b/>
        </w:rPr>
      </w:pPr>
      <w:r w:rsidRPr="006A4087">
        <w:rPr>
          <w:rFonts w:ascii="Arial" w:hAnsi="Arial"/>
          <w:b/>
        </w:rPr>
        <w:t>III.- Módulo de consulta de video</w:t>
      </w:r>
    </w:p>
    <w:p w14:paraId="4D0D4170" w14:textId="77777777" w:rsidR="008535EA" w:rsidRPr="006A4087" w:rsidRDefault="008535EA" w:rsidP="004B7F49">
      <w:pPr>
        <w:tabs>
          <w:tab w:val="left" w:pos="1291"/>
        </w:tabs>
        <w:jc w:val="both"/>
        <w:rPr>
          <w:rFonts w:ascii="Arial" w:hAnsi="Arial"/>
          <w:b/>
        </w:rPr>
      </w:pPr>
    </w:p>
    <w:p w14:paraId="21395C85" w14:textId="7EC1AA36" w:rsidR="008535EA" w:rsidRPr="006A4087" w:rsidRDefault="008535EA" w:rsidP="004B7F49">
      <w:pPr>
        <w:tabs>
          <w:tab w:val="left" w:pos="1291"/>
        </w:tabs>
        <w:ind w:left="360"/>
        <w:jc w:val="both"/>
        <w:rPr>
          <w:rFonts w:ascii="Arial" w:hAnsi="Arial"/>
          <w:bCs/>
        </w:rPr>
      </w:pPr>
      <w:r w:rsidRPr="006A4087">
        <w:rPr>
          <w:rFonts w:ascii="Arial" w:hAnsi="Arial"/>
          <w:bCs/>
        </w:rPr>
        <w:t>1.- (Un) usuario por Centro de Gobierno para la consulta en tiempo real a las cámaras de video instaladas.</w:t>
      </w:r>
    </w:p>
    <w:p w14:paraId="6943454C" w14:textId="77777777" w:rsidR="008535EA" w:rsidRPr="006A4087" w:rsidRDefault="008535EA" w:rsidP="004B7F49">
      <w:pPr>
        <w:tabs>
          <w:tab w:val="left" w:pos="1291"/>
        </w:tabs>
        <w:ind w:left="360"/>
        <w:jc w:val="both"/>
        <w:rPr>
          <w:rFonts w:ascii="Arial" w:hAnsi="Arial"/>
          <w:bCs/>
        </w:rPr>
      </w:pPr>
    </w:p>
    <w:p w14:paraId="1A2D27EB" w14:textId="77777777" w:rsidR="00F4497D" w:rsidRPr="006A4087" w:rsidRDefault="008535EA" w:rsidP="004B7F49">
      <w:pPr>
        <w:tabs>
          <w:tab w:val="left" w:pos="1291"/>
        </w:tabs>
        <w:jc w:val="both"/>
        <w:rPr>
          <w:rFonts w:ascii="Arial" w:hAnsi="Arial"/>
          <w:b/>
        </w:rPr>
      </w:pPr>
      <w:r w:rsidRPr="006A4087">
        <w:rPr>
          <w:rFonts w:ascii="Arial" w:hAnsi="Arial"/>
          <w:b/>
        </w:rPr>
        <w:t>IV.- Para Centro de Gobierno Irapuato, se solicitan los siguientes requerimientos:</w:t>
      </w:r>
    </w:p>
    <w:p w14:paraId="730E682C" w14:textId="77777777" w:rsidR="00F029F4" w:rsidRPr="006A4087" w:rsidRDefault="00F029F4" w:rsidP="004B7F49">
      <w:pPr>
        <w:tabs>
          <w:tab w:val="left" w:pos="1291"/>
        </w:tabs>
        <w:jc w:val="both"/>
        <w:rPr>
          <w:rFonts w:ascii="Arial" w:hAnsi="Arial"/>
        </w:rPr>
      </w:pPr>
    </w:p>
    <w:p w14:paraId="043E4F44" w14:textId="105CF9CE" w:rsidR="008535EA" w:rsidRPr="006A4087" w:rsidRDefault="008535EA" w:rsidP="004B7F49">
      <w:pPr>
        <w:pStyle w:val="Prrafodelista"/>
        <w:numPr>
          <w:ilvl w:val="0"/>
          <w:numId w:val="11"/>
        </w:numPr>
        <w:tabs>
          <w:tab w:val="left" w:pos="1291"/>
        </w:tabs>
        <w:jc w:val="both"/>
        <w:rPr>
          <w:rFonts w:ascii="Arial" w:hAnsi="Arial"/>
          <w:bCs/>
        </w:rPr>
      </w:pPr>
      <w:r w:rsidRPr="006A4087">
        <w:rPr>
          <w:rFonts w:ascii="Arial" w:hAnsi="Arial"/>
          <w:bCs/>
        </w:rPr>
        <w:t>(Cuatro) puntos de control de acceso peatonal unidireccional, se deben de integrar por:</w:t>
      </w:r>
    </w:p>
    <w:p w14:paraId="6ABD247A" w14:textId="77777777" w:rsidR="00F029F4" w:rsidRPr="006A4087" w:rsidRDefault="00F029F4" w:rsidP="004B7F49">
      <w:pPr>
        <w:pStyle w:val="Prrafodelista"/>
        <w:tabs>
          <w:tab w:val="left" w:pos="1291"/>
        </w:tabs>
        <w:ind w:left="360"/>
        <w:jc w:val="both"/>
        <w:rPr>
          <w:rFonts w:ascii="Arial" w:hAnsi="Arial"/>
          <w:bCs/>
        </w:rPr>
      </w:pPr>
    </w:p>
    <w:p w14:paraId="3E54ADA9" w14:textId="02A1BDDE" w:rsidR="006B5D9A" w:rsidRPr="006A4087" w:rsidRDefault="006B5D9A" w:rsidP="004B7F49">
      <w:pPr>
        <w:pStyle w:val="Prrafodelista"/>
        <w:numPr>
          <w:ilvl w:val="1"/>
          <w:numId w:val="10"/>
        </w:numPr>
        <w:tabs>
          <w:tab w:val="left" w:pos="1291"/>
        </w:tabs>
        <w:jc w:val="both"/>
        <w:rPr>
          <w:rFonts w:ascii="Arial" w:hAnsi="Arial"/>
          <w:bCs/>
        </w:rPr>
      </w:pPr>
      <w:r w:rsidRPr="006A4087">
        <w:rPr>
          <w:rFonts w:ascii="Arial" w:hAnsi="Arial"/>
          <w:bCs/>
        </w:rPr>
        <w:t xml:space="preserve">4 </w:t>
      </w:r>
      <w:r w:rsidR="008535EA" w:rsidRPr="006A4087">
        <w:rPr>
          <w:rFonts w:ascii="Arial" w:hAnsi="Arial"/>
          <w:b/>
        </w:rPr>
        <w:t>(Cuatro) Mecanismos de acceso electromecánico peatonal.</w:t>
      </w:r>
      <w:r w:rsidR="008535EA" w:rsidRPr="006A4087">
        <w:rPr>
          <w:rFonts w:ascii="Arial" w:hAnsi="Arial"/>
          <w:bCs/>
        </w:rPr>
        <w:t xml:space="preserve"> Barrera peatonal modular con una aleta, que permita el paso libre tanto para el ingreso como en salida en caso de ser requerido por operatividad o una evacuación, fabricada en Acero inoxidable para instalarse bajo techo, alimentación: 110 VAC/220 VAC – 50/60 Hz, que incluya un PLC programado para conectarse a un sistema de reconocimiento de rostros y QR, con led indicador de dirección y semáforo. Que incluya sensores infrarrojos para detección de pase de personas con alarma auditiva, con motor MCBF de al menos 2 millones de conmutaciones y con capacidad de atención de hasta 30 personas por minuto.</w:t>
      </w:r>
    </w:p>
    <w:p w14:paraId="752D3F86" w14:textId="77777777" w:rsidR="00F029F4" w:rsidRPr="006A4087" w:rsidRDefault="00F029F4" w:rsidP="004B7F49">
      <w:pPr>
        <w:pStyle w:val="Prrafodelista"/>
        <w:tabs>
          <w:tab w:val="left" w:pos="1291"/>
        </w:tabs>
        <w:jc w:val="both"/>
        <w:rPr>
          <w:rFonts w:ascii="Arial" w:hAnsi="Arial"/>
          <w:bCs/>
        </w:rPr>
      </w:pPr>
    </w:p>
    <w:p w14:paraId="63EAE466" w14:textId="28AF4FEC" w:rsidR="00F029F4" w:rsidRPr="006A4087" w:rsidRDefault="006B5D9A" w:rsidP="004B7F49">
      <w:pPr>
        <w:pStyle w:val="Prrafodelista"/>
        <w:numPr>
          <w:ilvl w:val="1"/>
          <w:numId w:val="10"/>
        </w:numPr>
        <w:tabs>
          <w:tab w:val="left" w:pos="1291"/>
        </w:tabs>
        <w:jc w:val="both"/>
        <w:rPr>
          <w:rFonts w:ascii="Arial" w:hAnsi="Arial"/>
          <w:bCs/>
        </w:rPr>
      </w:pPr>
      <w:r w:rsidRPr="006A4087">
        <w:t xml:space="preserve">2 </w:t>
      </w:r>
      <w:r w:rsidRPr="006A4087">
        <w:rPr>
          <w:b/>
          <w:bCs/>
        </w:rPr>
        <w:t>(Dos) Mecanismos de acceso electromecánico peatonal</w:t>
      </w:r>
      <w:r w:rsidRPr="006A4087">
        <w:t>. Barrera peatonal modular con dos aletas, que permita el paso libre tanto para el ingreso como en salida en caso de ser requerido por operatividad o una evacuación, fabricada en Acero inoxidable para instalarse bajo techo, alimentación: 110 VAC/220 VAC – 50/60 Hz, con led indicador de dirección y semáforo. Que incluya sensores infrarrojos para detección de personas, con motor MCBF de al menos 2 millones de conmutaciones y con capacidad de atención de hasta 30 personas por minuto.</w:t>
      </w:r>
    </w:p>
    <w:p w14:paraId="6F0EB185" w14:textId="77777777" w:rsidR="00F029F4" w:rsidRPr="006A4087" w:rsidRDefault="00F029F4" w:rsidP="004B7F49">
      <w:pPr>
        <w:pStyle w:val="Prrafodelista"/>
        <w:jc w:val="both"/>
        <w:rPr>
          <w:rFonts w:ascii="Arial" w:hAnsi="Arial"/>
          <w:bCs/>
        </w:rPr>
      </w:pPr>
    </w:p>
    <w:p w14:paraId="1EA9C974" w14:textId="03E14B56" w:rsidR="006B5D9A" w:rsidRPr="006A4087" w:rsidRDefault="006B5D9A" w:rsidP="004B7F49">
      <w:pPr>
        <w:pStyle w:val="Prrafodelista"/>
        <w:numPr>
          <w:ilvl w:val="1"/>
          <w:numId w:val="10"/>
        </w:numPr>
        <w:jc w:val="both"/>
      </w:pPr>
      <w:r w:rsidRPr="006A4087">
        <w:rPr>
          <w:b/>
          <w:bCs/>
        </w:rPr>
        <w:t>(Cuatro) Reconocimiento facial y QR.</w:t>
      </w:r>
      <w:r w:rsidRPr="006A4087">
        <w:t xml:space="preserve"> Cámara IP con capacidad de resistir condiciones climáticas adversas, con clasificación IP66/IP67 para protección contra polvo y agua, y capacidad de operar en temperaturas extremas de -40 °C a 60 °C. que incluya capacidades avanzadas de análisis de video como detección de movimiento, zonas de interés y seguimiento de objetos, con resolución mínima de megapixeles, equipada con iluminadores LED infrarrojos que proporcionen capacidad de visión nocturna para monitoreo en condiciones de baja o nula iluminación, que ofrezca opciones de conectividad cableada, como Ethernet, que admita protocolos de seguridad estándar como HTTPS, IEEE 802.1X, y cifrado AES, garantizando la protección de datos transmitidos, que pueda ser controlada y administrada a través de software de gestión propias del fabricante o de otras plataformas de gestión de video de terceros.</w:t>
      </w:r>
    </w:p>
    <w:p w14:paraId="37A29A00" w14:textId="77777777" w:rsidR="00F029F4" w:rsidRPr="006A4087" w:rsidRDefault="00F029F4" w:rsidP="004B7F49">
      <w:pPr>
        <w:pStyle w:val="Prrafodelista"/>
        <w:jc w:val="both"/>
      </w:pPr>
    </w:p>
    <w:p w14:paraId="08276973" w14:textId="3007DC07" w:rsidR="00F4497D" w:rsidRPr="006A4087" w:rsidRDefault="00F4497D" w:rsidP="004B7F49">
      <w:pPr>
        <w:pStyle w:val="Prrafodelista"/>
        <w:numPr>
          <w:ilvl w:val="1"/>
          <w:numId w:val="10"/>
        </w:numPr>
        <w:jc w:val="both"/>
      </w:pPr>
      <w:r w:rsidRPr="006A4087">
        <w:t xml:space="preserve">4 </w:t>
      </w:r>
      <w:r w:rsidRPr="006A4087">
        <w:rPr>
          <w:b/>
        </w:rPr>
        <w:t>(Cuatro) Lectores de QR, decodificación 1D y 2D</w:t>
      </w:r>
      <w:r w:rsidRPr="006A4087">
        <w:t>, que admita escaneo de códigos 2D en teléfonos móviles y tabletas, que admita códigos PDF417 y QR, profundidad de escaneo de código QR de 25 a 240 mm</w:t>
      </w:r>
    </w:p>
    <w:p w14:paraId="45DB1DFA" w14:textId="77777777" w:rsidR="00901E83" w:rsidRPr="006A4087" w:rsidRDefault="00901E83" w:rsidP="004B7F49">
      <w:pPr>
        <w:jc w:val="both"/>
      </w:pPr>
    </w:p>
    <w:p w14:paraId="1AE34B9F" w14:textId="77777777" w:rsidR="00F4497D" w:rsidRPr="006A4087" w:rsidRDefault="006B5D9A" w:rsidP="004B7F49">
      <w:pPr>
        <w:pStyle w:val="Prrafodelista"/>
        <w:numPr>
          <w:ilvl w:val="0"/>
          <w:numId w:val="11"/>
        </w:numPr>
        <w:jc w:val="both"/>
        <w:rPr>
          <w:rFonts w:ascii="Arial" w:hAnsi="Arial"/>
          <w:bCs/>
        </w:rPr>
      </w:pPr>
      <w:r w:rsidRPr="006A4087">
        <w:rPr>
          <w:rFonts w:ascii="Arial" w:hAnsi="Arial"/>
          <w:bCs/>
        </w:rPr>
        <w:t>1 (Uno) punto de control de acceso peatonal bidireccional para personas en silla de ruedas, el punto deberá incluir:</w:t>
      </w:r>
    </w:p>
    <w:p w14:paraId="621DBBC8" w14:textId="77777777" w:rsidR="00D53881" w:rsidRPr="006A4087" w:rsidRDefault="00D53881" w:rsidP="004B7F49">
      <w:pPr>
        <w:pStyle w:val="Prrafodelista"/>
        <w:ind w:left="360"/>
        <w:jc w:val="both"/>
        <w:rPr>
          <w:rFonts w:ascii="Arial" w:hAnsi="Arial"/>
          <w:bCs/>
        </w:rPr>
      </w:pPr>
    </w:p>
    <w:p w14:paraId="6B06355A" w14:textId="2E729B95" w:rsidR="006B5D9A" w:rsidRPr="006A4087" w:rsidRDefault="006B5D9A" w:rsidP="004B7F49">
      <w:pPr>
        <w:pStyle w:val="Prrafodelista"/>
        <w:numPr>
          <w:ilvl w:val="1"/>
          <w:numId w:val="12"/>
        </w:numPr>
        <w:jc w:val="both"/>
        <w:rPr>
          <w:rFonts w:ascii="Arial" w:hAnsi="Arial"/>
          <w:bCs/>
        </w:rPr>
      </w:pPr>
      <w:r w:rsidRPr="006A4087">
        <w:rPr>
          <w:b/>
          <w:bCs/>
        </w:rPr>
        <w:t>Mecanismo de acceso electromecánico peatonal</w:t>
      </w:r>
      <w:r w:rsidRPr="006A4087">
        <w:t>. Barrera peatonal modular tipo aleta, que permita el paso libre tanto para el ingreso como en salida en caso de ser requerido por operatividad o una evacuación, fabricado en Acero inoxidable para instalarse bajo techo, alimentación: 110 VAC/220 VAC – 50/60 Hz, que incluya un PLC programado para conectarse a un sistema de reconocimiento de rostros y QR, con led indicador de semáforo. Que incluya sensores infrarrojos para detección de personas, con motor MCBF de al menos 5 millones de conmutaciones y con capacidad de atención de hasta 30 personas por minuto. Diseño accesible y señalética para P</w:t>
      </w:r>
      <w:r w:rsidR="00E556EB" w:rsidRPr="006A4087">
        <w:t>C</w:t>
      </w:r>
      <w:r w:rsidRPr="006A4087">
        <w:t>D.</w:t>
      </w:r>
    </w:p>
    <w:p w14:paraId="494EF710" w14:textId="77777777" w:rsidR="00D53881" w:rsidRPr="006A4087" w:rsidRDefault="00D53881" w:rsidP="004B7F49">
      <w:pPr>
        <w:pStyle w:val="Prrafodelista"/>
        <w:jc w:val="both"/>
        <w:rPr>
          <w:rFonts w:ascii="Arial" w:hAnsi="Arial"/>
          <w:bCs/>
        </w:rPr>
      </w:pPr>
    </w:p>
    <w:p w14:paraId="0947BC00" w14:textId="618D5E47" w:rsidR="00F4497D" w:rsidRPr="006A4087" w:rsidRDefault="00F4497D" w:rsidP="004B7F49">
      <w:pPr>
        <w:pStyle w:val="Prrafodelista"/>
        <w:numPr>
          <w:ilvl w:val="1"/>
          <w:numId w:val="12"/>
        </w:numPr>
        <w:jc w:val="both"/>
        <w:rPr>
          <w:rFonts w:ascii="Arial" w:hAnsi="Arial"/>
          <w:bCs/>
        </w:rPr>
      </w:pPr>
      <w:r w:rsidRPr="006A4087">
        <w:rPr>
          <w:rFonts w:ascii="Arial" w:hAnsi="Arial"/>
          <w:b/>
        </w:rPr>
        <w:lastRenderedPageBreak/>
        <w:t>2 (Dos) equipos de Reconocimiento facial y QR.</w:t>
      </w:r>
      <w:r w:rsidRPr="006A4087">
        <w:rPr>
          <w:rFonts w:ascii="Arial" w:hAnsi="Arial"/>
          <w:bCs/>
        </w:rPr>
        <w:t xml:space="preserve"> Cámara IP con capacidad de resistir condiciones climáticas adversas, con clasificación IP66 e IP67 para protección contra polvo y agua, y capacidad de operar en temperaturas extremas de -40 °C a 60 °C. que incluya capacidades avanzadas de análisis de video como detección de movimiento, zonas de interés y seguimiento de objetos, con resolución mínima de 5 megapixeles, equipada con iluminadores LED infrarrojos que proporcionen capacidad de visión nocturna para monitoreo en condiciones de baja o nula iluminación, que ofrezca opciones de conectividad cableada, como Ethernet, que admita protocolos de seguridad estándar como HTTPS, IEEE 802.1X, y cifrado AES, garantizando la protección de datos transmitidos, que pueda ser controlada y administrada a través de software de gestión propias del fabricante o de otras plataformas de gestión de video de terceros.</w:t>
      </w:r>
    </w:p>
    <w:p w14:paraId="1FD7D98B" w14:textId="77777777" w:rsidR="00010EF3" w:rsidRPr="006A4087" w:rsidRDefault="00010EF3" w:rsidP="004B7F49">
      <w:pPr>
        <w:jc w:val="both"/>
        <w:rPr>
          <w:rFonts w:ascii="Arial" w:hAnsi="Arial"/>
          <w:bCs/>
        </w:rPr>
      </w:pPr>
    </w:p>
    <w:p w14:paraId="5B943A25" w14:textId="77777777" w:rsidR="00B63CC6" w:rsidRPr="006A4087" w:rsidRDefault="00B63CC6" w:rsidP="004B7F49">
      <w:pPr>
        <w:pStyle w:val="Prrafodelista"/>
        <w:jc w:val="both"/>
        <w:rPr>
          <w:rFonts w:ascii="Arial" w:hAnsi="Arial"/>
          <w:bCs/>
        </w:rPr>
      </w:pPr>
    </w:p>
    <w:p w14:paraId="23297636" w14:textId="3159BFB8" w:rsidR="00F4497D" w:rsidRPr="006A4087" w:rsidRDefault="00F4497D" w:rsidP="004B7F49">
      <w:pPr>
        <w:pStyle w:val="Prrafodelista"/>
        <w:numPr>
          <w:ilvl w:val="0"/>
          <w:numId w:val="11"/>
        </w:numPr>
        <w:jc w:val="both"/>
        <w:rPr>
          <w:rFonts w:ascii="Arial" w:hAnsi="Arial"/>
          <w:bCs/>
        </w:rPr>
      </w:pPr>
      <w:r w:rsidRPr="006A4087">
        <w:rPr>
          <w:rFonts w:ascii="Arial" w:hAnsi="Arial"/>
          <w:bCs/>
        </w:rPr>
        <w:t>1 (Un) Botón de paro de emergencia con alarma para apertura simultanea de todas las barreras peatonales en caso de ser requerido. Botón multipropósito con llave para restablecer, con bocina integrada de alarma y tapa de policarbonato, 2 relevadores tipo C, interior.</w:t>
      </w:r>
    </w:p>
    <w:p w14:paraId="6404A286" w14:textId="77777777" w:rsidR="00D53881" w:rsidRPr="006A4087" w:rsidRDefault="00D53881" w:rsidP="004B7F49">
      <w:pPr>
        <w:pStyle w:val="Prrafodelista"/>
        <w:ind w:left="360"/>
        <w:jc w:val="both"/>
        <w:rPr>
          <w:rFonts w:ascii="Arial" w:hAnsi="Arial"/>
          <w:bCs/>
        </w:rPr>
      </w:pPr>
    </w:p>
    <w:p w14:paraId="18B34B3A" w14:textId="6E4AFDC7" w:rsidR="00F4497D" w:rsidRPr="006A4087" w:rsidRDefault="00F4497D" w:rsidP="004B7F49">
      <w:pPr>
        <w:pStyle w:val="Prrafodelista"/>
        <w:numPr>
          <w:ilvl w:val="0"/>
          <w:numId w:val="11"/>
        </w:numPr>
        <w:jc w:val="both"/>
        <w:rPr>
          <w:rFonts w:ascii="Arial" w:hAnsi="Arial"/>
          <w:bCs/>
        </w:rPr>
      </w:pPr>
      <w:r w:rsidRPr="006A4087">
        <w:rPr>
          <w:rFonts w:ascii="Arial" w:hAnsi="Arial"/>
          <w:bCs/>
        </w:rPr>
        <w:t>Infraestructura necesaria para operar 3 (tres) módulos de registro de usuarios sin cita que realice captura de información. Se deberá incluir la dotación del siguiente equipamiento:</w:t>
      </w:r>
    </w:p>
    <w:p w14:paraId="324B6C2D" w14:textId="77777777" w:rsidR="00E725DB" w:rsidRPr="006A4087" w:rsidRDefault="00E725DB" w:rsidP="004B7F49">
      <w:pPr>
        <w:pStyle w:val="Prrafodelista"/>
        <w:tabs>
          <w:tab w:val="left" w:pos="1445"/>
        </w:tabs>
        <w:ind w:left="360" w:right="524"/>
        <w:jc w:val="both"/>
        <w:rPr>
          <w:strike/>
          <w:color w:val="FF0000"/>
        </w:rPr>
      </w:pPr>
    </w:p>
    <w:p w14:paraId="2D79EB09" w14:textId="77777777" w:rsidR="00C63980" w:rsidRPr="006A4087" w:rsidRDefault="00C63980" w:rsidP="004B7F49">
      <w:pPr>
        <w:pStyle w:val="Prrafodelista"/>
        <w:ind w:left="360"/>
        <w:jc w:val="both"/>
        <w:rPr>
          <w:rFonts w:ascii="Arial" w:hAnsi="Arial"/>
          <w:bCs/>
        </w:rPr>
      </w:pPr>
    </w:p>
    <w:p w14:paraId="443012C8" w14:textId="6FEE6A83" w:rsidR="00F4497D" w:rsidRPr="006A4087" w:rsidRDefault="00F4497D" w:rsidP="004B7F49">
      <w:pPr>
        <w:pStyle w:val="Prrafodelista"/>
        <w:numPr>
          <w:ilvl w:val="1"/>
          <w:numId w:val="13"/>
        </w:numPr>
        <w:jc w:val="both"/>
        <w:rPr>
          <w:rFonts w:ascii="Arial" w:hAnsi="Arial"/>
          <w:bCs/>
        </w:rPr>
      </w:pPr>
      <w:r w:rsidRPr="006A4087">
        <w:rPr>
          <w:rFonts w:ascii="Arial" w:hAnsi="Arial"/>
          <w:bCs/>
        </w:rPr>
        <w:t xml:space="preserve">CPU con características mínimas: microprocesador mínimo InteI core i5 de 10ma. Generación o </w:t>
      </w:r>
      <w:r w:rsidR="00CA71A9" w:rsidRPr="006A4087">
        <w:rPr>
          <w:rFonts w:ascii="Arial" w:hAnsi="Arial"/>
          <w:bCs/>
        </w:rPr>
        <w:t>equivalente</w:t>
      </w:r>
      <w:r w:rsidRPr="006A4087">
        <w:rPr>
          <w:rFonts w:ascii="Arial" w:hAnsi="Arial"/>
          <w:bCs/>
        </w:rPr>
        <w:t>, disco duro SSD mínimo de 512Gb con 8Gb en Ram, Monitor de 17 pulgadas, teclado y mouse.</w:t>
      </w:r>
    </w:p>
    <w:p w14:paraId="67124A02" w14:textId="77777777" w:rsidR="00D53881" w:rsidRPr="006A4087" w:rsidRDefault="00D53881" w:rsidP="004B7F49">
      <w:pPr>
        <w:pStyle w:val="Prrafodelista"/>
        <w:jc w:val="both"/>
        <w:rPr>
          <w:rFonts w:ascii="Arial" w:hAnsi="Arial"/>
          <w:bCs/>
        </w:rPr>
      </w:pPr>
    </w:p>
    <w:p w14:paraId="1AC7A353" w14:textId="20EFC863" w:rsidR="00F4497D" w:rsidRPr="006A4087" w:rsidRDefault="00D53881" w:rsidP="004B7F49">
      <w:pPr>
        <w:pStyle w:val="Prrafodelista"/>
        <w:numPr>
          <w:ilvl w:val="0"/>
          <w:numId w:val="11"/>
        </w:numPr>
        <w:jc w:val="both"/>
        <w:rPr>
          <w:rFonts w:ascii="Arial" w:hAnsi="Arial"/>
          <w:bCs/>
        </w:rPr>
      </w:pPr>
      <w:r w:rsidRPr="006A4087">
        <w:rPr>
          <w:rFonts w:ascii="Arial" w:hAnsi="Arial"/>
          <w:bCs/>
        </w:rPr>
        <w:t xml:space="preserve">2 (dos) Impresoras de etiquetas, </w:t>
      </w:r>
      <w:r w:rsidR="00F4497D" w:rsidRPr="006A4087">
        <w:rPr>
          <w:rFonts w:ascii="Arial" w:hAnsi="Arial"/>
          <w:bCs/>
        </w:rPr>
        <w:t>para integrarse al módulo de registro de usuarios sin cita para impresión de pase de acceso virtual con QR. Impresión térmica directa con capacidad de imprimir a negro y rojo, con cortador (guillotina) automático con velocidad de impresión de hasta 110 etiquetas por minuto en color negro, resolución estándar de 300x300 ppp, y de 300x600 ppp en alta calidad, conexión vía usb 2.0 y Wifi.</w:t>
      </w:r>
    </w:p>
    <w:p w14:paraId="21E6B58E" w14:textId="77777777" w:rsidR="00F029F4" w:rsidRPr="006A4087" w:rsidRDefault="00F029F4" w:rsidP="004B7F49">
      <w:pPr>
        <w:pStyle w:val="Prrafodelista"/>
        <w:ind w:left="360"/>
        <w:jc w:val="both"/>
        <w:rPr>
          <w:rFonts w:ascii="Arial" w:hAnsi="Arial"/>
          <w:bCs/>
        </w:rPr>
      </w:pPr>
    </w:p>
    <w:p w14:paraId="5F7EADA1" w14:textId="70FDBBA7" w:rsidR="00F4497D" w:rsidRPr="006A4087" w:rsidRDefault="00F4497D" w:rsidP="004B7F49">
      <w:pPr>
        <w:pStyle w:val="Prrafodelista"/>
        <w:numPr>
          <w:ilvl w:val="0"/>
          <w:numId w:val="11"/>
        </w:numPr>
        <w:jc w:val="both"/>
        <w:rPr>
          <w:rFonts w:ascii="Arial" w:hAnsi="Arial"/>
          <w:bCs/>
        </w:rPr>
      </w:pPr>
      <w:r w:rsidRPr="006A4087">
        <w:rPr>
          <w:rFonts w:ascii="Arial" w:hAnsi="Arial"/>
          <w:bCs/>
        </w:rPr>
        <w:t xml:space="preserve">Infraestructura necesaria para operar </w:t>
      </w:r>
      <w:r w:rsidR="00663D38" w:rsidRPr="006A4087">
        <w:rPr>
          <w:rFonts w:ascii="Arial" w:hAnsi="Arial"/>
          <w:bCs/>
        </w:rPr>
        <w:t xml:space="preserve">9 </w:t>
      </w:r>
      <w:r w:rsidRPr="006A4087">
        <w:rPr>
          <w:rFonts w:ascii="Arial" w:hAnsi="Arial"/>
          <w:bCs/>
        </w:rPr>
        <w:t>(</w:t>
      </w:r>
      <w:r w:rsidR="00663D38" w:rsidRPr="006A4087">
        <w:rPr>
          <w:rFonts w:ascii="Arial" w:hAnsi="Arial"/>
          <w:bCs/>
        </w:rPr>
        <w:t>nueve</w:t>
      </w:r>
      <w:r w:rsidRPr="006A4087">
        <w:rPr>
          <w:rFonts w:ascii="Arial" w:hAnsi="Arial"/>
          <w:bCs/>
        </w:rPr>
        <w:t>) puntos de Registro móvil para Visitantes sin cita, así como control de apertura remota de barrera vehiculares y peatonales integrado por una tableta de gama alta sistema operativo Android, IOS o Windows con características mínimas: 2.40 GHz, unidad SSD de 256 GB y 8 GB en Ram</w:t>
      </w:r>
      <w:r w:rsidR="00CA71A9" w:rsidRPr="006A4087">
        <w:rPr>
          <w:rFonts w:ascii="Arial" w:hAnsi="Arial"/>
          <w:bCs/>
        </w:rPr>
        <w:t>, Display mínimo de 13 pulgadas que soporte la operación del sistema.</w:t>
      </w:r>
    </w:p>
    <w:p w14:paraId="262BA2B9" w14:textId="77777777" w:rsidR="00F029F4" w:rsidRPr="006A4087" w:rsidRDefault="00F029F4" w:rsidP="004B7F49">
      <w:pPr>
        <w:pStyle w:val="Prrafodelista"/>
        <w:ind w:left="360"/>
        <w:jc w:val="both"/>
        <w:rPr>
          <w:rFonts w:ascii="Arial" w:hAnsi="Arial"/>
          <w:bCs/>
        </w:rPr>
      </w:pPr>
    </w:p>
    <w:p w14:paraId="0C883562" w14:textId="77777777" w:rsidR="00F4497D" w:rsidRPr="006A4087" w:rsidRDefault="00F4497D" w:rsidP="004B7F49">
      <w:pPr>
        <w:pStyle w:val="Prrafodelista"/>
        <w:numPr>
          <w:ilvl w:val="0"/>
          <w:numId w:val="11"/>
        </w:numPr>
        <w:jc w:val="both"/>
        <w:rPr>
          <w:rFonts w:ascii="Arial" w:hAnsi="Arial"/>
          <w:bCs/>
        </w:rPr>
      </w:pPr>
      <w:r w:rsidRPr="006A4087">
        <w:rPr>
          <w:rFonts w:ascii="Arial" w:hAnsi="Arial"/>
          <w:bCs/>
        </w:rPr>
        <w:t>6 (Seis) puntos de control de acceso vehicular, cada punto deberá integrarse por:</w:t>
      </w:r>
    </w:p>
    <w:p w14:paraId="03006EDA" w14:textId="77777777" w:rsidR="00F029F4" w:rsidRPr="006A4087" w:rsidRDefault="00F029F4" w:rsidP="004B7F49">
      <w:pPr>
        <w:pStyle w:val="Prrafodelista"/>
        <w:jc w:val="both"/>
        <w:rPr>
          <w:rFonts w:ascii="Arial" w:hAnsi="Arial"/>
          <w:bCs/>
        </w:rPr>
      </w:pPr>
    </w:p>
    <w:p w14:paraId="3A0257EF" w14:textId="70D81288" w:rsidR="00F4497D" w:rsidRPr="006A4087" w:rsidRDefault="0074098A" w:rsidP="004B7F49">
      <w:pPr>
        <w:pStyle w:val="Prrafodelista"/>
        <w:numPr>
          <w:ilvl w:val="1"/>
          <w:numId w:val="14"/>
        </w:numPr>
        <w:jc w:val="both"/>
        <w:rPr>
          <w:rFonts w:ascii="Arial" w:hAnsi="Arial"/>
          <w:bCs/>
        </w:rPr>
      </w:pPr>
      <w:r w:rsidRPr="006A4087">
        <w:rPr>
          <w:rFonts w:ascii="Arial" w:hAnsi="Arial"/>
          <w:bCs/>
        </w:rPr>
        <w:t xml:space="preserve"> </w:t>
      </w:r>
      <w:r w:rsidR="00F4497D" w:rsidRPr="006A4087">
        <w:rPr>
          <w:rFonts w:ascii="Arial" w:hAnsi="Arial"/>
          <w:b/>
        </w:rPr>
        <w:t>Mecanismo de acceso electromecánico vehicular</w:t>
      </w:r>
      <w:r w:rsidR="00F4497D" w:rsidRPr="006A4087">
        <w:rPr>
          <w:rFonts w:ascii="Arial" w:hAnsi="Arial"/>
          <w:bCs/>
        </w:rPr>
        <w:t>. Barrera automática equipada con un brazo telescópico de aluminio que permita controlar el acceso a vehículos con indicadores led incorporados que indiquen el estado de la barrera de estacionamiento, que admita cierre automático y antigolpes con detector de infrarrojos, que incluya un PLC programado para conectarse a un sistema de reconocimiento de placas el material del gabinete debe ser de acero con protección a intemperie IP65, Voltaje de alimentación: 110 VAC / 220 VAC – 50/60Hz, detector de bucle y detector de radar, que la dirección del brazo se pueda intercambiar entre izquierda y derecha según la necesidad del sitio de instalación, con un ángulo de apertura y cierre de 90° ±2°, con protección al sobrevoltaje, Tiempo de apertura y cierre de 3 segundos máximo, con motor MCBF de al menos 1 millón de conmutaciones./ 220 VAC – 50/60Hz, detector de bucle y detector de radar, que la dirección del brazo se pueda intercambiar entre izquierda y derecha según la necesidad del sitio de instalación, con un ángulo de apertura y cierre de 90°</w:t>
      </w:r>
      <w:r w:rsidR="00BC6623" w:rsidRPr="006A4087">
        <w:rPr>
          <w:rFonts w:ascii="Arial" w:hAnsi="Arial"/>
          <w:bCs/>
        </w:rPr>
        <w:t>.</w:t>
      </w:r>
    </w:p>
    <w:p w14:paraId="7B3E8BBC" w14:textId="39E48FE8" w:rsidR="00BC6623" w:rsidRPr="006A4087" w:rsidRDefault="00BC6623" w:rsidP="004B7F49">
      <w:pPr>
        <w:pStyle w:val="Prrafodelista"/>
        <w:numPr>
          <w:ilvl w:val="1"/>
          <w:numId w:val="14"/>
        </w:numPr>
        <w:jc w:val="both"/>
        <w:rPr>
          <w:rFonts w:ascii="Arial" w:hAnsi="Arial"/>
          <w:bCs/>
        </w:rPr>
      </w:pPr>
      <w:r w:rsidRPr="006A4087">
        <w:rPr>
          <w:rFonts w:ascii="Arial" w:hAnsi="Arial"/>
          <w:b/>
        </w:rPr>
        <w:lastRenderedPageBreak/>
        <w:t>Reconocimiento de placas vehiculares.</w:t>
      </w:r>
      <w:r w:rsidRPr="006A4087">
        <w:rPr>
          <w:rFonts w:ascii="Arial" w:hAnsi="Arial"/>
          <w:bCs/>
        </w:rPr>
        <w:t xml:space="preserve"> Cámara IP con capacidad de resistir condiciones climáticas adversas, con clasificación IP66 e IP67 para protección contra polvo y agua, y capacidad de operar en temperaturas extremas de -40 °C a 60 °C. que incluya capacidades avanzadas de análisis de video como detección de movimiento, zonas de interés y seguimiento de objetos, con resolución mínima de 5 megapixeles, equipada con iluminadores LED infrarrojos que proporcionen capacidad de visión nocturna para monitoreo en condiciones de baja o nula iluminación, que ofrezca opciones de conectividad cableada, como Ethernet, que admita protocolos de seguridad estándar como HTTPS, IEEE 802.1X, y cifrado AES, garantizando la protección de datos transmitidos, que pueda ser controlada y administrada a través de software de gestión propias del fabricante o de otras plataformas de gestión de video de terceros.</w:t>
      </w:r>
    </w:p>
    <w:p w14:paraId="4407E5AD" w14:textId="2C4AF54E" w:rsidR="00BC6623" w:rsidRPr="006A4087" w:rsidRDefault="00BC6623" w:rsidP="004B7F49">
      <w:pPr>
        <w:pStyle w:val="Prrafodelista"/>
        <w:numPr>
          <w:ilvl w:val="1"/>
          <w:numId w:val="14"/>
        </w:numPr>
        <w:jc w:val="both"/>
        <w:rPr>
          <w:rFonts w:ascii="Arial" w:hAnsi="Arial"/>
          <w:bCs/>
        </w:rPr>
      </w:pPr>
      <w:r w:rsidRPr="006A4087">
        <w:rPr>
          <w:rFonts w:ascii="Arial" w:hAnsi="Arial"/>
          <w:b/>
        </w:rPr>
        <w:t>Semáforo</w:t>
      </w:r>
      <w:r w:rsidRPr="006A4087">
        <w:rPr>
          <w:rFonts w:ascii="Arial" w:hAnsi="Arial"/>
          <w:bCs/>
        </w:rPr>
        <w:t xml:space="preserve"> señalización rojo y verde / 100 mm. De diámetro / Led / 110 Vca, incluye montaje a barrera vehicular.</w:t>
      </w:r>
    </w:p>
    <w:p w14:paraId="6C3F774B" w14:textId="533B58B3" w:rsidR="00BC6623" w:rsidRPr="006A4087" w:rsidRDefault="00BC6623" w:rsidP="004B7F49">
      <w:pPr>
        <w:pStyle w:val="Prrafodelista"/>
        <w:numPr>
          <w:ilvl w:val="0"/>
          <w:numId w:val="11"/>
        </w:numPr>
        <w:jc w:val="both"/>
        <w:rPr>
          <w:rFonts w:ascii="Arial" w:hAnsi="Arial"/>
          <w:bCs/>
        </w:rPr>
      </w:pPr>
      <w:r w:rsidRPr="006A4087">
        <w:rPr>
          <w:rFonts w:ascii="Arial" w:hAnsi="Arial"/>
          <w:bCs/>
        </w:rPr>
        <w:t xml:space="preserve"> 1 (Un) punto de control de acceso vehicular en la entrada principal de vehículos del Centro de Gobierno que considere:</w:t>
      </w:r>
    </w:p>
    <w:p w14:paraId="6DD5B3A3" w14:textId="76E89516" w:rsidR="00BC6623" w:rsidRPr="006A4087" w:rsidRDefault="00FB689D" w:rsidP="004B7F49">
      <w:pPr>
        <w:pStyle w:val="Prrafodelista"/>
        <w:numPr>
          <w:ilvl w:val="1"/>
          <w:numId w:val="9"/>
        </w:numPr>
        <w:jc w:val="both"/>
        <w:rPr>
          <w:rFonts w:ascii="Arial" w:hAnsi="Arial"/>
          <w:bCs/>
        </w:rPr>
      </w:pPr>
      <w:r w:rsidRPr="006A4087">
        <w:rPr>
          <w:rFonts w:ascii="Arial" w:hAnsi="Arial"/>
          <w:bCs/>
        </w:rPr>
        <w:t>2</w:t>
      </w:r>
      <w:r w:rsidR="00BC6623" w:rsidRPr="006A4087">
        <w:rPr>
          <w:rFonts w:ascii="Arial" w:hAnsi="Arial"/>
          <w:bCs/>
        </w:rPr>
        <w:t xml:space="preserve"> (</w:t>
      </w:r>
      <w:r w:rsidRPr="006A4087">
        <w:rPr>
          <w:rFonts w:ascii="Arial" w:hAnsi="Arial"/>
          <w:bCs/>
        </w:rPr>
        <w:t>Dos</w:t>
      </w:r>
      <w:r w:rsidR="00BC6623" w:rsidRPr="006A4087">
        <w:rPr>
          <w:rFonts w:ascii="Arial" w:hAnsi="Arial"/>
          <w:bCs/>
        </w:rPr>
        <w:t>) Reconocimiento de placas. Cámara IP con capacidad de resistir condiciones climáticas adversas, con clasificación IP66/IP67 para protección contra polvo y agua, y capacidad de operar en temperaturas extremas de -40 °C a 60 °C. que incluya capacidades avanzadas de análisis de video como detección de movimiento, zonas de interés y seguimiento de objetos, con resolución mínima de 5 megapixeles, equipada con iluminadores LED infrarrojos que proporcionen capacidad de visión nocturna para monitoreo en condiciones de baja o nula iluminación, que ofrezca opciones de conectividad cableada, como Ethernet, que admita protocolos de seguridad estándar como HTTPS, IEEE 802.1X, y cifrado AES, garantizando la protección de datos transmitidos, que pueda ser controlada y administrada a través de software de gestión propias del fabricante o de otras plataformas de gestión de video de terceros.</w:t>
      </w:r>
    </w:p>
    <w:p w14:paraId="7749B3D1" w14:textId="066BF986" w:rsidR="00BC6623" w:rsidRPr="006A4087" w:rsidRDefault="00FB689D" w:rsidP="004B7F49">
      <w:pPr>
        <w:pStyle w:val="Prrafodelista"/>
        <w:numPr>
          <w:ilvl w:val="1"/>
          <w:numId w:val="9"/>
        </w:numPr>
        <w:jc w:val="both"/>
        <w:rPr>
          <w:rFonts w:ascii="Arial" w:hAnsi="Arial"/>
          <w:bCs/>
        </w:rPr>
      </w:pPr>
      <w:r w:rsidRPr="006A4087">
        <w:rPr>
          <w:rFonts w:ascii="Arial" w:hAnsi="Arial"/>
          <w:bCs/>
        </w:rPr>
        <w:t xml:space="preserve">2 (Dos) </w:t>
      </w:r>
      <w:r w:rsidR="00BC6623" w:rsidRPr="006A4087">
        <w:rPr>
          <w:rFonts w:ascii="Arial" w:hAnsi="Arial"/>
          <w:bCs/>
        </w:rPr>
        <w:t>Semáforo</w:t>
      </w:r>
      <w:r w:rsidRPr="006A4087">
        <w:rPr>
          <w:rFonts w:ascii="Arial" w:hAnsi="Arial"/>
          <w:bCs/>
        </w:rPr>
        <w:t>s</w:t>
      </w:r>
      <w:r w:rsidR="00BC6623" w:rsidRPr="006A4087">
        <w:rPr>
          <w:rFonts w:ascii="Arial" w:hAnsi="Arial"/>
          <w:bCs/>
        </w:rPr>
        <w:t xml:space="preserve"> señalización rojo y verde / 100 mm. De diámetro / Led / 110 Vca, que incluya montaje a piso:</w:t>
      </w:r>
    </w:p>
    <w:p w14:paraId="5F991513" w14:textId="77777777" w:rsidR="00FB689D" w:rsidRPr="006A4087" w:rsidRDefault="00FB689D" w:rsidP="004B7F49">
      <w:pPr>
        <w:pStyle w:val="Prrafodelista"/>
        <w:numPr>
          <w:ilvl w:val="1"/>
          <w:numId w:val="9"/>
        </w:numPr>
        <w:jc w:val="both"/>
        <w:rPr>
          <w:rFonts w:ascii="Arial" w:hAnsi="Arial"/>
          <w:bCs/>
        </w:rPr>
      </w:pPr>
      <w:r w:rsidRPr="006A4087">
        <w:rPr>
          <w:rFonts w:ascii="Arial" w:hAnsi="Arial"/>
          <w:bCs/>
        </w:rPr>
        <w:t xml:space="preserve">1(Un) </w:t>
      </w:r>
      <w:r w:rsidR="00BC6623" w:rsidRPr="006A4087">
        <w:rPr>
          <w:rFonts w:ascii="Arial" w:hAnsi="Arial"/>
          <w:bCs/>
        </w:rPr>
        <w:t>Display electrónico instalado en el acceso a entrada principal de estacionamiento que indique espacios disponibles en los distintos tipos de estacionamientos:</w:t>
      </w:r>
    </w:p>
    <w:p w14:paraId="701E9A42" w14:textId="4A8B5DC4" w:rsidR="00BC6623" w:rsidRPr="006A4087" w:rsidRDefault="00BC6623" w:rsidP="004B7F49">
      <w:pPr>
        <w:pStyle w:val="Prrafodelista"/>
        <w:numPr>
          <w:ilvl w:val="2"/>
          <w:numId w:val="9"/>
        </w:numPr>
        <w:jc w:val="both"/>
        <w:rPr>
          <w:rFonts w:ascii="Arial" w:hAnsi="Arial"/>
          <w:bCs/>
        </w:rPr>
      </w:pPr>
      <w:r w:rsidRPr="006A4087">
        <w:t xml:space="preserve">Totem para exterior con </w:t>
      </w:r>
      <w:r w:rsidR="004635E0" w:rsidRPr="006A4087">
        <w:t>módulos</w:t>
      </w:r>
      <w:r w:rsidRPr="006A4087">
        <w:t xml:space="preserve"> led de alto brillo 4500 nits con controlador y tarjeta receptora para transmisión de </w:t>
      </w:r>
      <w:r w:rsidR="004635E0" w:rsidRPr="006A4087">
        <w:t>imágenes</w:t>
      </w:r>
      <w:r w:rsidRPr="006A4087">
        <w:t xml:space="preserve"> mediante TCP/IP, anclado a piso.</w:t>
      </w:r>
    </w:p>
    <w:p w14:paraId="0F97AA86" w14:textId="77777777" w:rsidR="00BC6623" w:rsidRPr="006A4087" w:rsidRDefault="00BC6623" w:rsidP="004B7F49">
      <w:pPr>
        <w:pStyle w:val="Prrafodelista"/>
        <w:numPr>
          <w:ilvl w:val="0"/>
          <w:numId w:val="11"/>
        </w:numPr>
        <w:jc w:val="both"/>
        <w:rPr>
          <w:rFonts w:ascii="Arial" w:hAnsi="Arial"/>
          <w:bCs/>
        </w:rPr>
      </w:pPr>
      <w:r w:rsidRPr="006A4087">
        <w:rPr>
          <w:rFonts w:ascii="Arial" w:hAnsi="Arial"/>
          <w:bCs/>
        </w:rPr>
        <w:t>Servicio de almacenamiento y procesamiento con capacidad suficiente para soportar hasta 300 mil registros biométricos al año. Proporcionar un servidor con las siguientes características y/o capacidades mínimas: Gabinete tipo Edge, Procesador con 36 Cores 195W 2,2 Ghz, disco duro de al menos 600 GB, con 128 Gb de memoria, 2 tarjetas de red, debe ser instalado en el site del edificio de Centro de Gobierno.</w:t>
      </w:r>
    </w:p>
    <w:p w14:paraId="612FB4B5" w14:textId="12475D91" w:rsidR="00BC6623" w:rsidRPr="006A4087" w:rsidRDefault="00BC6623" w:rsidP="004B7F49">
      <w:pPr>
        <w:pStyle w:val="Prrafodelista"/>
        <w:numPr>
          <w:ilvl w:val="1"/>
          <w:numId w:val="15"/>
        </w:numPr>
        <w:jc w:val="both"/>
        <w:rPr>
          <w:rFonts w:ascii="Arial" w:hAnsi="Arial"/>
          <w:bCs/>
        </w:rPr>
      </w:pPr>
      <w:r w:rsidRPr="006A4087">
        <w:rPr>
          <w:rFonts w:ascii="Arial" w:hAnsi="Arial"/>
          <w:bCs/>
        </w:rPr>
        <w:t>UPS que suministre protección confiable de energía de 1500 Va/900W “para el servidor de almacenamiento”, alimentación eléctrica de 115 V a 60 Hz. Autonomía a carga completa (900 W) de 4.4 min, Autonomía a media carga (450 w) de 11.8 min.</w:t>
      </w:r>
    </w:p>
    <w:p w14:paraId="29E7534F" w14:textId="77777777" w:rsidR="00D53881" w:rsidRPr="006A4087" w:rsidRDefault="00D53881" w:rsidP="004B7F49">
      <w:pPr>
        <w:pStyle w:val="Prrafodelista"/>
        <w:ind w:left="1080"/>
        <w:jc w:val="both"/>
        <w:rPr>
          <w:rFonts w:ascii="Arial" w:hAnsi="Arial"/>
          <w:bCs/>
        </w:rPr>
      </w:pPr>
    </w:p>
    <w:p w14:paraId="7FF5AA16" w14:textId="3AA053E8" w:rsidR="00BC6623" w:rsidRPr="006A4087" w:rsidRDefault="00BC6623" w:rsidP="004B7F49">
      <w:pPr>
        <w:pStyle w:val="Prrafodelista"/>
        <w:numPr>
          <w:ilvl w:val="0"/>
          <w:numId w:val="11"/>
        </w:numPr>
        <w:jc w:val="both"/>
        <w:rPr>
          <w:rFonts w:ascii="Arial" w:hAnsi="Arial"/>
          <w:bCs/>
        </w:rPr>
      </w:pPr>
      <w:r w:rsidRPr="006A4087">
        <w:rPr>
          <w:rFonts w:ascii="Arial" w:hAnsi="Arial"/>
          <w:bCs/>
        </w:rPr>
        <w:t>1 (un) Servidor xeon silver</w:t>
      </w:r>
      <w:r w:rsidR="00CA71A9" w:rsidRPr="006A4087">
        <w:rPr>
          <w:rFonts w:ascii="Arial" w:hAnsi="Arial"/>
          <w:bCs/>
        </w:rPr>
        <w:t xml:space="preserve"> o equivalente</w:t>
      </w:r>
      <w:r w:rsidRPr="006A4087">
        <w:rPr>
          <w:rFonts w:ascii="Arial" w:hAnsi="Arial"/>
          <w:bCs/>
        </w:rPr>
        <w:t xml:space="preserve">, </w:t>
      </w:r>
      <w:r w:rsidR="00CA71A9" w:rsidRPr="006A4087">
        <w:rPr>
          <w:rFonts w:ascii="Arial" w:hAnsi="Arial"/>
          <w:bCs/>
        </w:rPr>
        <w:t xml:space="preserve">con características mínimas de </w:t>
      </w:r>
      <w:r w:rsidRPr="006A4087">
        <w:rPr>
          <w:rFonts w:ascii="Arial" w:hAnsi="Arial"/>
          <w:bCs/>
        </w:rPr>
        <w:t>16gb, 480 SSD, con fuente redundante.</w:t>
      </w:r>
    </w:p>
    <w:p w14:paraId="737EFC3C" w14:textId="4523B8A7" w:rsidR="00BC6623" w:rsidRPr="006A4087" w:rsidRDefault="00BC6623" w:rsidP="004B7F49">
      <w:pPr>
        <w:pStyle w:val="Prrafodelista"/>
        <w:numPr>
          <w:ilvl w:val="1"/>
          <w:numId w:val="5"/>
        </w:numPr>
        <w:jc w:val="both"/>
        <w:rPr>
          <w:rFonts w:ascii="Arial" w:hAnsi="Arial"/>
          <w:bCs/>
        </w:rPr>
      </w:pPr>
      <w:r w:rsidRPr="006A4087">
        <w:rPr>
          <w:rFonts w:ascii="Arial" w:hAnsi="Arial"/>
          <w:bCs/>
        </w:rPr>
        <w:t>UPS que suministre protección confiable de energía de 2000 Va/1800W -para barreras-, alimentación eléctrica de 120 V a 60 Hz. Autonomía a carga completa de 4 min, Autonomía a media carga de 12 min.</w:t>
      </w:r>
    </w:p>
    <w:p w14:paraId="572B6E9B" w14:textId="7B6D435F" w:rsidR="00BC6623" w:rsidRPr="006A4087" w:rsidRDefault="00BC6623" w:rsidP="004B7F49">
      <w:pPr>
        <w:pStyle w:val="Prrafodelista"/>
        <w:numPr>
          <w:ilvl w:val="0"/>
          <w:numId w:val="11"/>
        </w:numPr>
        <w:jc w:val="both"/>
        <w:rPr>
          <w:rFonts w:ascii="Arial" w:hAnsi="Arial"/>
          <w:bCs/>
        </w:rPr>
      </w:pPr>
      <w:r w:rsidRPr="006A4087">
        <w:rPr>
          <w:rFonts w:ascii="Arial" w:hAnsi="Arial"/>
          <w:bCs/>
        </w:rPr>
        <w:t>Deberá contar con la señalética vertical y horizontal necesarios para facilitar la circulación de las personas y el tránsito de los vehículos, derivado del equipamiento instalado.</w:t>
      </w:r>
    </w:p>
    <w:p w14:paraId="2A73D345" w14:textId="77777777" w:rsidR="00D53881" w:rsidRPr="006A4087" w:rsidRDefault="00D53881" w:rsidP="004B7F49">
      <w:pPr>
        <w:pStyle w:val="Prrafodelista"/>
        <w:ind w:left="360"/>
        <w:jc w:val="both"/>
        <w:rPr>
          <w:rFonts w:ascii="Arial" w:hAnsi="Arial"/>
          <w:bCs/>
        </w:rPr>
      </w:pPr>
    </w:p>
    <w:p w14:paraId="06D536BE" w14:textId="11FDA28D" w:rsidR="00BC6623" w:rsidRPr="006A4087" w:rsidRDefault="00BC6623" w:rsidP="004B7F49">
      <w:pPr>
        <w:pStyle w:val="Prrafodelista"/>
        <w:numPr>
          <w:ilvl w:val="0"/>
          <w:numId w:val="11"/>
        </w:numPr>
        <w:jc w:val="both"/>
        <w:rPr>
          <w:rFonts w:ascii="Arial" w:hAnsi="Arial"/>
          <w:bCs/>
        </w:rPr>
      </w:pPr>
      <w:r w:rsidRPr="006A4087">
        <w:rPr>
          <w:rFonts w:ascii="Arial" w:hAnsi="Arial"/>
          <w:bCs/>
        </w:rPr>
        <w:lastRenderedPageBreak/>
        <w:t>Deberá instalar caseta para monitoreo de operaciones y resguardo de personal de Atención a Usuarios y Visitantes, elaborada de material multipanel y multitecho con medida de 1.50 m</w:t>
      </w:r>
      <w:r w:rsidRPr="006A4087">
        <w:rPr>
          <w:rFonts w:ascii="Arial" w:hAnsi="Arial"/>
          <w:bCs/>
          <w:color w:val="FF0000"/>
        </w:rPr>
        <w:t>.</w:t>
      </w:r>
      <w:r w:rsidRPr="006A4087">
        <w:rPr>
          <w:rFonts w:ascii="Arial" w:hAnsi="Arial"/>
          <w:bCs/>
        </w:rPr>
        <w:t xml:space="preserve"> de ancho, 2.00 m de largo y 2.50 m de altura,</w:t>
      </w:r>
      <w:r w:rsidR="00B63CC6" w:rsidRPr="006A4087">
        <w:rPr>
          <w:rFonts w:ascii="Arial" w:hAnsi="Arial"/>
          <w:bCs/>
        </w:rPr>
        <w:t xml:space="preserve"> incluye 2 ventanas y una puerta, </w:t>
      </w:r>
      <w:r w:rsidRPr="006A4087">
        <w:rPr>
          <w:rFonts w:ascii="Arial" w:hAnsi="Arial"/>
          <w:bCs/>
        </w:rPr>
        <w:t>base de concreto de 1.55 X 2.55</w:t>
      </w:r>
      <w:r w:rsidR="00B63CC6" w:rsidRPr="006A4087">
        <w:rPr>
          <w:rFonts w:ascii="Arial" w:hAnsi="Arial"/>
          <w:bCs/>
        </w:rPr>
        <w:t xml:space="preserve"> m, instalada donde se indique por parte de la administración de Centro de Gobierno, para la operación del sistema</w:t>
      </w:r>
      <w:r w:rsidRPr="006A4087">
        <w:rPr>
          <w:rFonts w:ascii="Arial" w:hAnsi="Arial"/>
          <w:bCs/>
        </w:rPr>
        <w:t>, se deberá incluir el suministro e instalación de ductería eléctrica para la conexión hasta la caseta, suministro e instalación de cableado para energía eléctrica calibre 12 para la conexión de la caseta, suministro e instalación de pastilla a 30 amperes en centro de carga, suministro e instalación de 1 apagador y dos contactos dúplex a 120V y el suministro e instalación de luminarias interiores.</w:t>
      </w:r>
    </w:p>
    <w:p w14:paraId="2E09C7F1" w14:textId="77777777" w:rsidR="00BC6623" w:rsidRPr="006A4087" w:rsidRDefault="00BC6623" w:rsidP="004B7F49">
      <w:pPr>
        <w:jc w:val="both"/>
        <w:rPr>
          <w:rFonts w:ascii="Arial" w:hAnsi="Arial"/>
          <w:bCs/>
        </w:rPr>
      </w:pPr>
    </w:p>
    <w:p w14:paraId="14228ACB" w14:textId="2B8A1162" w:rsidR="00BC6623" w:rsidRPr="006A4087" w:rsidRDefault="00BC6623" w:rsidP="004B7F49">
      <w:pPr>
        <w:tabs>
          <w:tab w:val="left" w:pos="1291"/>
        </w:tabs>
        <w:jc w:val="both"/>
        <w:rPr>
          <w:rFonts w:ascii="Arial" w:hAnsi="Arial"/>
          <w:b/>
        </w:rPr>
      </w:pPr>
      <w:r w:rsidRPr="006A4087">
        <w:rPr>
          <w:rFonts w:ascii="Arial" w:hAnsi="Arial"/>
          <w:b/>
        </w:rPr>
        <w:t>V. Para Centro de Gobierno León, se solicitan los siguientes requerimientos:</w:t>
      </w:r>
    </w:p>
    <w:p w14:paraId="56520B44" w14:textId="77777777" w:rsidR="00BC6623" w:rsidRPr="006A4087" w:rsidRDefault="00BC6623" w:rsidP="004B7F49">
      <w:pPr>
        <w:tabs>
          <w:tab w:val="left" w:pos="1291"/>
        </w:tabs>
        <w:jc w:val="both"/>
        <w:rPr>
          <w:rFonts w:ascii="Arial" w:hAnsi="Arial"/>
          <w:b/>
        </w:rPr>
      </w:pPr>
    </w:p>
    <w:p w14:paraId="2BDA8C36" w14:textId="77777777" w:rsidR="00BC6623" w:rsidRPr="006A4087" w:rsidRDefault="00BC6623" w:rsidP="004B7F49">
      <w:pPr>
        <w:pStyle w:val="Prrafodelista"/>
        <w:numPr>
          <w:ilvl w:val="0"/>
          <w:numId w:val="16"/>
        </w:numPr>
        <w:tabs>
          <w:tab w:val="left" w:pos="1291"/>
        </w:tabs>
        <w:jc w:val="both"/>
        <w:rPr>
          <w:rFonts w:ascii="Arial" w:hAnsi="Arial"/>
          <w:bCs/>
        </w:rPr>
      </w:pPr>
      <w:r w:rsidRPr="006A4087">
        <w:rPr>
          <w:rFonts w:ascii="Arial" w:hAnsi="Arial"/>
          <w:bCs/>
        </w:rPr>
        <w:t>4 (Cuatro) puntos de control de acceso peatonal unidireccional, se deben de integrar por:</w:t>
      </w:r>
    </w:p>
    <w:p w14:paraId="0A08A87A" w14:textId="77777777" w:rsidR="002B6959" w:rsidRPr="006A4087" w:rsidRDefault="002B6959" w:rsidP="004B7F49">
      <w:pPr>
        <w:pStyle w:val="Prrafodelista"/>
        <w:tabs>
          <w:tab w:val="left" w:pos="1291"/>
        </w:tabs>
        <w:ind w:left="360"/>
        <w:jc w:val="both"/>
        <w:rPr>
          <w:rFonts w:ascii="Arial" w:hAnsi="Arial"/>
          <w:bCs/>
        </w:rPr>
      </w:pPr>
    </w:p>
    <w:p w14:paraId="279720B8" w14:textId="26AAD29E" w:rsidR="00BC6623" w:rsidRPr="006A4087" w:rsidRDefault="00BC6623" w:rsidP="004B7F49">
      <w:pPr>
        <w:pStyle w:val="Prrafodelista"/>
        <w:numPr>
          <w:ilvl w:val="1"/>
          <w:numId w:val="16"/>
        </w:numPr>
        <w:tabs>
          <w:tab w:val="left" w:pos="1291"/>
        </w:tabs>
        <w:jc w:val="both"/>
        <w:rPr>
          <w:rFonts w:ascii="Arial" w:hAnsi="Arial"/>
          <w:bCs/>
        </w:rPr>
      </w:pPr>
      <w:r w:rsidRPr="006A4087">
        <w:rPr>
          <w:rFonts w:ascii="Arial" w:hAnsi="Arial"/>
          <w:b/>
        </w:rPr>
        <w:t>4 (Cuatro) Mecanismos de acceso electromecánico peatonales.</w:t>
      </w:r>
      <w:r w:rsidRPr="006A4087">
        <w:rPr>
          <w:rFonts w:ascii="Arial" w:hAnsi="Arial"/>
          <w:bCs/>
        </w:rPr>
        <w:t xml:space="preserve"> Barrera peatonal modular con una aleta, que permita el paso libre tanto para el ingreso como en salida en caso de ser requerido por operatividad o una evacuación, fabricada en Acero inoxidable para instalarse bajo techo, alimentación: 110 VAC/220 VAC – 50/60 Hz, que incluya un PLC programado para conectarse a un sistema de reconocimiento de rostros y QR, con led indicador de dirección y semáforo. Que incluya sensores infrarrojos para detección de pase de personas con alarma auditiva, con motor MCBF de al menos 2 millones de conmutaciones y con capacidad de atención de hasta 30 personas por minuto.</w:t>
      </w:r>
    </w:p>
    <w:p w14:paraId="0FE49660" w14:textId="77777777" w:rsidR="002B6959" w:rsidRPr="006A4087" w:rsidRDefault="002B6959" w:rsidP="004B7F49">
      <w:pPr>
        <w:pStyle w:val="Prrafodelista"/>
        <w:tabs>
          <w:tab w:val="left" w:pos="1291"/>
        </w:tabs>
        <w:ind w:left="792"/>
        <w:jc w:val="both"/>
        <w:rPr>
          <w:rFonts w:ascii="Arial" w:hAnsi="Arial"/>
          <w:bCs/>
        </w:rPr>
      </w:pPr>
    </w:p>
    <w:p w14:paraId="06D38DC6" w14:textId="562A081D" w:rsidR="00BC6623" w:rsidRPr="006A4087" w:rsidRDefault="00BC6623" w:rsidP="004B7F49">
      <w:pPr>
        <w:pStyle w:val="Prrafodelista"/>
        <w:numPr>
          <w:ilvl w:val="1"/>
          <w:numId w:val="16"/>
        </w:numPr>
        <w:tabs>
          <w:tab w:val="left" w:pos="1291"/>
        </w:tabs>
        <w:jc w:val="both"/>
        <w:rPr>
          <w:rFonts w:ascii="Arial" w:hAnsi="Arial"/>
          <w:bCs/>
        </w:rPr>
      </w:pPr>
      <w:r w:rsidRPr="006A4087">
        <w:rPr>
          <w:rFonts w:ascii="Arial" w:hAnsi="Arial"/>
          <w:b/>
        </w:rPr>
        <w:t>2 (Dos) Mecanismos de acceso electromecánico peatonal.</w:t>
      </w:r>
      <w:r w:rsidRPr="006A4087">
        <w:rPr>
          <w:rFonts w:ascii="Arial" w:hAnsi="Arial"/>
          <w:bCs/>
        </w:rPr>
        <w:t xml:space="preserve"> Barrera peatonal modular con dos aletas, que permita el paso libre tanto para el ingreso como en salida en caso de ser requerido por operatividad o una evacuación, fabricada en Acero inoxidable para instalarse bajo techo, alimentación: 110 VAC/220 VAC – 50/60 Hz, con led indicador de dirección y semáforo. Que incluya sensores infrarrojos para detección de personas, con motor MCBF de al menos 2 millones de conmutaciones y con capacidad de atención de hasta 30 personas por minuto.</w:t>
      </w:r>
    </w:p>
    <w:p w14:paraId="3AF366D2" w14:textId="77777777" w:rsidR="002B6959" w:rsidRPr="006A4087" w:rsidRDefault="002B6959" w:rsidP="004B7F49">
      <w:pPr>
        <w:pStyle w:val="Prrafodelista"/>
        <w:jc w:val="both"/>
        <w:rPr>
          <w:rFonts w:ascii="Arial" w:hAnsi="Arial"/>
          <w:bCs/>
        </w:rPr>
      </w:pPr>
    </w:p>
    <w:p w14:paraId="0CB0DDAF" w14:textId="5C698EBC" w:rsidR="00BC6623" w:rsidRPr="006A4087" w:rsidRDefault="00D67AF1" w:rsidP="004B7F49">
      <w:pPr>
        <w:pStyle w:val="Prrafodelista"/>
        <w:numPr>
          <w:ilvl w:val="1"/>
          <w:numId w:val="16"/>
        </w:numPr>
        <w:tabs>
          <w:tab w:val="left" w:pos="1291"/>
        </w:tabs>
        <w:jc w:val="both"/>
        <w:rPr>
          <w:rFonts w:ascii="Arial" w:hAnsi="Arial"/>
          <w:bCs/>
        </w:rPr>
      </w:pPr>
      <w:r w:rsidRPr="006A4087">
        <w:rPr>
          <w:rFonts w:ascii="Arial" w:hAnsi="Arial"/>
          <w:b/>
        </w:rPr>
        <w:t>4 (Cuatro) Reconocimiento facial y QR.</w:t>
      </w:r>
      <w:r w:rsidRPr="006A4087">
        <w:rPr>
          <w:rFonts w:ascii="Arial" w:hAnsi="Arial"/>
          <w:bCs/>
        </w:rPr>
        <w:t xml:space="preserve"> Cámara IP con capacidad de resistir condiciones climáticas adversas, con clasificación IP66/IP67 para protección contra polvo y agua, y capacidad de operar en temperaturas extremas de -40 °C a 60 °C. que incluya capacidades avanzadas de análisis de video como detección de movimiento, zonas de interés y seguimiento de objetos, con resolución mínima de 5 megapixeles, equipada con iluminadores LED infrarrojos que proporcionen capacidad de visión nocturna para monitoreo en condiciones de baja o nula iluminación, que ofrezca opciones de conectividad cableada, como Ethernet, que admita protocolos de seguridad estándar como HTTPS, IEEE 802.1X, y cifrado AES, garantizando la protección de datos transmitidos, que pueda ser controlada y administrada a través de software de gestión propias del fabricante o de otras plataformas de gestión de video de terceros.</w:t>
      </w:r>
    </w:p>
    <w:p w14:paraId="2FFBF1AA" w14:textId="77777777" w:rsidR="002B6959" w:rsidRPr="006A4087" w:rsidRDefault="002B6959" w:rsidP="004B7F49">
      <w:pPr>
        <w:pStyle w:val="Prrafodelista"/>
        <w:tabs>
          <w:tab w:val="left" w:pos="1291"/>
        </w:tabs>
        <w:ind w:left="792"/>
        <w:jc w:val="both"/>
        <w:rPr>
          <w:rFonts w:ascii="Arial" w:hAnsi="Arial"/>
          <w:bCs/>
        </w:rPr>
      </w:pPr>
    </w:p>
    <w:p w14:paraId="00E6C19F" w14:textId="59753914" w:rsidR="00D67AF1" w:rsidRPr="006A4087" w:rsidRDefault="00D67AF1" w:rsidP="004B7F49">
      <w:pPr>
        <w:pStyle w:val="Prrafodelista"/>
        <w:numPr>
          <w:ilvl w:val="1"/>
          <w:numId w:val="16"/>
        </w:numPr>
        <w:tabs>
          <w:tab w:val="left" w:pos="1291"/>
        </w:tabs>
        <w:jc w:val="both"/>
        <w:rPr>
          <w:rFonts w:ascii="Arial" w:hAnsi="Arial"/>
          <w:bCs/>
        </w:rPr>
      </w:pPr>
      <w:r w:rsidRPr="006A4087">
        <w:rPr>
          <w:rFonts w:ascii="Arial" w:hAnsi="Arial"/>
          <w:bCs/>
        </w:rPr>
        <w:t>4 (Cuatro) Lectores de QR, decodificación 1D y 2D, que admita escaneo de códigos 2D en teléfonos móviles y tabletas, que admita códigos PDF417 y QR, profundidad de escaneo de código QR de 25 a 240 mm.</w:t>
      </w:r>
    </w:p>
    <w:p w14:paraId="049FDFE2" w14:textId="77777777" w:rsidR="002B6959" w:rsidRPr="006A4087" w:rsidRDefault="002B6959" w:rsidP="004B7F49">
      <w:pPr>
        <w:pStyle w:val="Prrafodelista"/>
        <w:jc w:val="both"/>
        <w:rPr>
          <w:rFonts w:ascii="Arial" w:hAnsi="Arial"/>
          <w:bCs/>
        </w:rPr>
      </w:pPr>
    </w:p>
    <w:p w14:paraId="25F6B58E" w14:textId="77777777" w:rsidR="002B6959" w:rsidRPr="006A4087" w:rsidRDefault="002B6959" w:rsidP="004B7F49">
      <w:pPr>
        <w:pStyle w:val="Prrafodelista"/>
        <w:tabs>
          <w:tab w:val="left" w:pos="1291"/>
        </w:tabs>
        <w:ind w:left="792"/>
        <w:jc w:val="both"/>
        <w:rPr>
          <w:rFonts w:ascii="Arial" w:hAnsi="Arial"/>
          <w:bCs/>
        </w:rPr>
      </w:pPr>
    </w:p>
    <w:p w14:paraId="1A3B6711" w14:textId="0ABF5F71" w:rsidR="00D67AF1" w:rsidRPr="006A4087" w:rsidRDefault="00D67AF1" w:rsidP="004B7F49">
      <w:pPr>
        <w:pStyle w:val="Prrafodelista"/>
        <w:numPr>
          <w:ilvl w:val="0"/>
          <w:numId w:val="16"/>
        </w:numPr>
        <w:tabs>
          <w:tab w:val="left" w:pos="1291"/>
        </w:tabs>
        <w:jc w:val="both"/>
        <w:rPr>
          <w:rFonts w:ascii="Arial" w:hAnsi="Arial"/>
          <w:bCs/>
        </w:rPr>
      </w:pPr>
      <w:r w:rsidRPr="006A4087">
        <w:rPr>
          <w:rFonts w:ascii="Arial" w:hAnsi="Arial"/>
          <w:bCs/>
        </w:rPr>
        <w:t>1 (Uno) punto de control de acceso peatonal bidireccional para personas en silla de ruedas, el punto deberá incluir:</w:t>
      </w:r>
    </w:p>
    <w:p w14:paraId="6C329DD9" w14:textId="77777777" w:rsidR="002B6959" w:rsidRPr="006A4087" w:rsidRDefault="002B6959" w:rsidP="004B7F49">
      <w:pPr>
        <w:pStyle w:val="Prrafodelista"/>
        <w:tabs>
          <w:tab w:val="left" w:pos="1291"/>
        </w:tabs>
        <w:ind w:left="360"/>
        <w:jc w:val="both"/>
        <w:rPr>
          <w:rFonts w:ascii="Arial" w:hAnsi="Arial"/>
          <w:bCs/>
        </w:rPr>
      </w:pPr>
    </w:p>
    <w:p w14:paraId="09FB499A" w14:textId="1E0780A7" w:rsidR="00D67AF1" w:rsidRPr="006A4087" w:rsidRDefault="00D67AF1" w:rsidP="004B7F49">
      <w:pPr>
        <w:pStyle w:val="Prrafodelista"/>
        <w:numPr>
          <w:ilvl w:val="1"/>
          <w:numId w:val="16"/>
        </w:numPr>
        <w:tabs>
          <w:tab w:val="left" w:pos="1291"/>
        </w:tabs>
        <w:jc w:val="both"/>
        <w:rPr>
          <w:rFonts w:ascii="Arial" w:hAnsi="Arial"/>
          <w:bCs/>
        </w:rPr>
      </w:pPr>
      <w:r w:rsidRPr="006A4087">
        <w:rPr>
          <w:rFonts w:ascii="Arial" w:hAnsi="Arial"/>
          <w:b/>
        </w:rPr>
        <w:t>Mecanismo de acceso electromecánico peatonal.</w:t>
      </w:r>
      <w:r w:rsidRPr="006A4087">
        <w:rPr>
          <w:rFonts w:ascii="Arial" w:hAnsi="Arial"/>
          <w:bCs/>
        </w:rPr>
        <w:t xml:space="preserve"> Barrera peatonal modular tipo </w:t>
      </w:r>
      <w:r w:rsidRPr="006A4087">
        <w:rPr>
          <w:rFonts w:ascii="Arial" w:hAnsi="Arial"/>
          <w:bCs/>
        </w:rPr>
        <w:lastRenderedPageBreak/>
        <w:t>aleta, que permita el paso libre tanto para el ingreso como en salida en caso de ser requerido por operatividad o una evacuación, fabricado en Acero inoxidable para instalarse bajo techo, alimentación: 110 VAC/220 VAC – 50/60 Hz, que incluya un PLC programado para conectarse a un sistema de reconocimiento de rostros y QR, con led indicador de semáforo. Que incluya sensores infrarrojos para detección de personas, con motor MCBF de al menos 5 millones de conmutaciones y con capacidad de atención de hasta 30 personas por minuto. Diseño accesible y señalética para PcD.</w:t>
      </w:r>
    </w:p>
    <w:p w14:paraId="38CA9204" w14:textId="77777777" w:rsidR="002B6959" w:rsidRPr="006A4087" w:rsidRDefault="002B6959" w:rsidP="004B7F49">
      <w:pPr>
        <w:pStyle w:val="Prrafodelista"/>
        <w:tabs>
          <w:tab w:val="left" w:pos="1291"/>
        </w:tabs>
        <w:ind w:left="792"/>
        <w:jc w:val="both"/>
        <w:rPr>
          <w:rFonts w:ascii="Arial" w:hAnsi="Arial"/>
          <w:b/>
        </w:rPr>
      </w:pPr>
    </w:p>
    <w:p w14:paraId="3224C851" w14:textId="18A101A1" w:rsidR="00D67AF1" w:rsidRPr="006A4087" w:rsidRDefault="00D67AF1" w:rsidP="004B7F49">
      <w:pPr>
        <w:pStyle w:val="Prrafodelista"/>
        <w:numPr>
          <w:ilvl w:val="1"/>
          <w:numId w:val="16"/>
        </w:numPr>
        <w:tabs>
          <w:tab w:val="left" w:pos="1291"/>
        </w:tabs>
        <w:jc w:val="both"/>
        <w:rPr>
          <w:rFonts w:ascii="Arial" w:hAnsi="Arial"/>
          <w:bCs/>
        </w:rPr>
      </w:pPr>
      <w:r w:rsidRPr="006A4087">
        <w:rPr>
          <w:rFonts w:ascii="Arial" w:hAnsi="Arial"/>
          <w:b/>
        </w:rPr>
        <w:t>2 (Dos) equipos de Reconocimiento facial y QR.</w:t>
      </w:r>
      <w:r w:rsidRPr="006A4087">
        <w:rPr>
          <w:rFonts w:ascii="Arial" w:hAnsi="Arial"/>
          <w:bCs/>
        </w:rPr>
        <w:t xml:space="preserve"> Cámara IP con capacidad de resistir condiciones climáticas adversas, con clasificación IP66 e IP67 para protección contra polvo y agua, y capacidad de operar en temperaturas extremas de -40 °C a 60 °C. que incluya capacidades avanzadas de análisis de video como detección de movimiento, zonas de interés y seguimiento de objetos, con resolución mínima de 5 megapixeles, equipada con iluminadores LED infrarrojos que proporcionen capacidad de visión nocturna para monitoreo en condiciones de baja o nula iluminación, que ofrezca opciones de conectividad cableada, como Ethernet, que admita protocolos de seguridad estándar como HTTPS, IEEE 802.1X, y cifrado AES, garantizando la protección de datos transmitidos, que pueda ser controlada y administrada a través de software de gestión propias del fabricante o de otras plataformas de gestión de video de terceros.</w:t>
      </w:r>
    </w:p>
    <w:p w14:paraId="022352BC" w14:textId="77777777" w:rsidR="002B6959" w:rsidRPr="006A4087" w:rsidRDefault="002B6959" w:rsidP="004B7F49">
      <w:pPr>
        <w:pStyle w:val="Prrafodelista"/>
        <w:jc w:val="both"/>
        <w:rPr>
          <w:rFonts w:ascii="Arial" w:hAnsi="Arial"/>
          <w:bCs/>
        </w:rPr>
      </w:pPr>
    </w:p>
    <w:p w14:paraId="0167B1F9" w14:textId="77777777" w:rsidR="002B6959" w:rsidRPr="006A4087" w:rsidRDefault="002B6959" w:rsidP="004B7F49">
      <w:pPr>
        <w:pStyle w:val="Prrafodelista"/>
        <w:tabs>
          <w:tab w:val="left" w:pos="1291"/>
        </w:tabs>
        <w:ind w:left="792"/>
        <w:jc w:val="both"/>
        <w:rPr>
          <w:rFonts w:ascii="Arial" w:hAnsi="Arial"/>
          <w:bCs/>
        </w:rPr>
      </w:pPr>
    </w:p>
    <w:p w14:paraId="19C0DC65" w14:textId="3F4E7BF5" w:rsidR="004006E9" w:rsidRPr="006A4087" w:rsidRDefault="00D67AF1" w:rsidP="004B7F49">
      <w:pPr>
        <w:pStyle w:val="Prrafodelista"/>
        <w:numPr>
          <w:ilvl w:val="1"/>
          <w:numId w:val="16"/>
        </w:numPr>
        <w:tabs>
          <w:tab w:val="left" w:pos="1291"/>
        </w:tabs>
        <w:jc w:val="both"/>
        <w:rPr>
          <w:rFonts w:ascii="Arial" w:hAnsi="Arial"/>
          <w:bCs/>
        </w:rPr>
      </w:pPr>
      <w:r w:rsidRPr="006A4087">
        <w:rPr>
          <w:rFonts w:ascii="Arial" w:hAnsi="Arial"/>
          <w:bCs/>
        </w:rPr>
        <w:t>2 (Dos) Lector de QR, decodificación 1D y 2D, que admita escaneo de códigos 2D en teléfonos móviles y tabletas, que admita códigos PDF417 y QR, profundidad de escaneo de código QR de 25 a 240 mm.</w:t>
      </w:r>
    </w:p>
    <w:p w14:paraId="16D3CE4F" w14:textId="77777777" w:rsidR="004006E9" w:rsidRPr="006A4087" w:rsidRDefault="004006E9" w:rsidP="004B7F49">
      <w:pPr>
        <w:pStyle w:val="Prrafodelista"/>
        <w:tabs>
          <w:tab w:val="left" w:pos="1291"/>
        </w:tabs>
        <w:ind w:left="792"/>
        <w:jc w:val="both"/>
        <w:rPr>
          <w:rFonts w:ascii="Arial" w:hAnsi="Arial"/>
          <w:bCs/>
        </w:rPr>
      </w:pPr>
    </w:p>
    <w:p w14:paraId="569E6857" w14:textId="77777777" w:rsidR="004006E9" w:rsidRPr="006A4087" w:rsidRDefault="004006E9" w:rsidP="004B7F49">
      <w:pPr>
        <w:pStyle w:val="Prrafodelista"/>
        <w:tabs>
          <w:tab w:val="left" w:pos="1291"/>
        </w:tabs>
        <w:ind w:left="792"/>
        <w:jc w:val="both"/>
        <w:rPr>
          <w:rFonts w:ascii="Arial" w:hAnsi="Arial"/>
          <w:bCs/>
        </w:rPr>
      </w:pPr>
    </w:p>
    <w:p w14:paraId="7F3DF455" w14:textId="77777777" w:rsidR="002B6959" w:rsidRPr="006A4087" w:rsidRDefault="00D67AF1" w:rsidP="004B7F49">
      <w:pPr>
        <w:pStyle w:val="Prrafodelista"/>
        <w:numPr>
          <w:ilvl w:val="0"/>
          <w:numId w:val="16"/>
        </w:numPr>
        <w:tabs>
          <w:tab w:val="left" w:pos="1291"/>
        </w:tabs>
        <w:jc w:val="both"/>
        <w:rPr>
          <w:rFonts w:ascii="Arial" w:hAnsi="Arial"/>
          <w:bCs/>
        </w:rPr>
      </w:pPr>
      <w:r w:rsidRPr="006A4087">
        <w:rPr>
          <w:rFonts w:ascii="Arial" w:hAnsi="Arial"/>
          <w:bCs/>
        </w:rPr>
        <w:t>1 (Un) Botón de paro de emergencia con alarma para apertura simultanea de todas las barreras peatonales en caso de ser requerido. Botón multipropósito con llave para restablecer, con bocina integrada de alarma y tapa de policarbonato, 2 relevadores tipo C, interior.</w:t>
      </w:r>
    </w:p>
    <w:p w14:paraId="766B525C" w14:textId="77777777" w:rsidR="002B6959" w:rsidRPr="006A4087" w:rsidRDefault="002B6959" w:rsidP="004B7F49">
      <w:pPr>
        <w:pStyle w:val="Prrafodelista"/>
        <w:tabs>
          <w:tab w:val="left" w:pos="1291"/>
        </w:tabs>
        <w:ind w:left="360"/>
        <w:jc w:val="both"/>
        <w:rPr>
          <w:rFonts w:ascii="Arial" w:hAnsi="Arial"/>
          <w:bCs/>
        </w:rPr>
      </w:pPr>
    </w:p>
    <w:p w14:paraId="4DEE3C0D" w14:textId="4DF69FEC" w:rsidR="002B6959" w:rsidRPr="006A4087" w:rsidRDefault="00D67AF1" w:rsidP="004B7F49">
      <w:pPr>
        <w:pStyle w:val="Prrafodelista"/>
        <w:numPr>
          <w:ilvl w:val="0"/>
          <w:numId w:val="16"/>
        </w:numPr>
        <w:tabs>
          <w:tab w:val="left" w:pos="1291"/>
        </w:tabs>
        <w:jc w:val="both"/>
        <w:rPr>
          <w:rFonts w:ascii="Arial" w:hAnsi="Arial"/>
          <w:bCs/>
        </w:rPr>
      </w:pPr>
      <w:r w:rsidRPr="006A4087">
        <w:rPr>
          <w:rFonts w:ascii="Arial" w:hAnsi="Arial"/>
          <w:bCs/>
        </w:rPr>
        <w:t>Infraestructura necesaria para operar 3 (tres) módulos de registro de usuarios sin cita que realice la captura de información. Se deberá incluir la dotación del siguiente equipamiento:</w:t>
      </w:r>
      <w:r w:rsidR="002B6959" w:rsidRPr="006A4087">
        <w:rPr>
          <w:rFonts w:ascii="Arial" w:hAnsi="Arial"/>
          <w:bCs/>
        </w:rPr>
        <w:t xml:space="preserve"> </w:t>
      </w:r>
    </w:p>
    <w:p w14:paraId="468C90B0" w14:textId="77777777" w:rsidR="00E725DB" w:rsidRPr="006A4087" w:rsidRDefault="00E725DB" w:rsidP="004B7F49">
      <w:pPr>
        <w:tabs>
          <w:tab w:val="left" w:pos="1445"/>
        </w:tabs>
        <w:spacing w:before="1"/>
        <w:ind w:right="524"/>
        <w:jc w:val="both"/>
        <w:rPr>
          <w:strike/>
          <w:color w:val="FF0000"/>
        </w:rPr>
      </w:pPr>
    </w:p>
    <w:p w14:paraId="74AC9305" w14:textId="77777777" w:rsidR="002B6959" w:rsidRPr="006A4087" w:rsidRDefault="002B6959" w:rsidP="004B7F49">
      <w:pPr>
        <w:pStyle w:val="Prrafodelista"/>
        <w:tabs>
          <w:tab w:val="left" w:pos="1291"/>
        </w:tabs>
        <w:ind w:left="360"/>
        <w:jc w:val="both"/>
        <w:rPr>
          <w:rFonts w:ascii="Arial" w:hAnsi="Arial"/>
          <w:bCs/>
        </w:rPr>
      </w:pPr>
    </w:p>
    <w:p w14:paraId="57264E04" w14:textId="0C9426D0" w:rsidR="00D67AF1" w:rsidRPr="006A4087" w:rsidRDefault="00D67AF1" w:rsidP="004B7F49">
      <w:pPr>
        <w:pStyle w:val="Prrafodelista"/>
        <w:numPr>
          <w:ilvl w:val="1"/>
          <w:numId w:val="16"/>
        </w:numPr>
        <w:tabs>
          <w:tab w:val="left" w:pos="1291"/>
        </w:tabs>
        <w:jc w:val="both"/>
        <w:rPr>
          <w:rFonts w:ascii="Arial" w:hAnsi="Arial"/>
          <w:bCs/>
        </w:rPr>
      </w:pPr>
      <w:r w:rsidRPr="006A4087">
        <w:rPr>
          <w:rFonts w:ascii="Arial" w:hAnsi="Arial"/>
          <w:bCs/>
        </w:rPr>
        <w:t>CPU con características mínimas: microprocesador mínimo InteI core i5 de 10ma. Generación o similar, disco duro SSD mínimo de 512Gb con 8Gb en Ram, Monitor de 17 pulgadas, teclado y mouse.</w:t>
      </w:r>
    </w:p>
    <w:p w14:paraId="3FF85F8F" w14:textId="77777777" w:rsidR="00FE1BDE" w:rsidRPr="006A4087" w:rsidRDefault="00FE1BDE" w:rsidP="004B7F49">
      <w:pPr>
        <w:pStyle w:val="Prrafodelista"/>
        <w:tabs>
          <w:tab w:val="left" w:pos="1291"/>
        </w:tabs>
        <w:ind w:left="792"/>
        <w:jc w:val="both"/>
        <w:rPr>
          <w:rFonts w:ascii="Arial" w:hAnsi="Arial"/>
          <w:bCs/>
        </w:rPr>
      </w:pPr>
    </w:p>
    <w:p w14:paraId="187ADEAB" w14:textId="7B63DC33" w:rsidR="00D67AF1" w:rsidRPr="006A4087" w:rsidRDefault="00D67AF1" w:rsidP="004B7F49">
      <w:pPr>
        <w:pStyle w:val="Prrafodelista"/>
        <w:numPr>
          <w:ilvl w:val="0"/>
          <w:numId w:val="16"/>
        </w:numPr>
        <w:tabs>
          <w:tab w:val="left" w:pos="1291"/>
        </w:tabs>
        <w:jc w:val="both"/>
        <w:rPr>
          <w:rFonts w:ascii="Arial" w:hAnsi="Arial"/>
          <w:bCs/>
        </w:rPr>
      </w:pPr>
      <w:r w:rsidRPr="006A4087">
        <w:rPr>
          <w:rFonts w:ascii="Arial" w:hAnsi="Arial"/>
          <w:bCs/>
        </w:rPr>
        <w:t>2 (dos) Impresoras de etiquetas para integrarse al módulo de registro de usuarios sin cita para impresión de pase de acceso virtual con QR. Impresión térmica directa con capacidad de imprimir a negro y rojo, con cortador (guillotina) automático con velocidad de impresión de hasta 110 etiquetas por minuto en color negro, resolución estándar de 300x300 ppp, y de 300x600 ppp en alta calidad, conexión vía usb 2.0 y Wifi.</w:t>
      </w:r>
    </w:p>
    <w:p w14:paraId="0773ABDE" w14:textId="77777777" w:rsidR="00FE1BDE" w:rsidRPr="006A4087" w:rsidRDefault="00FE1BDE" w:rsidP="004B7F49">
      <w:pPr>
        <w:pStyle w:val="Prrafodelista"/>
        <w:tabs>
          <w:tab w:val="left" w:pos="1291"/>
        </w:tabs>
        <w:ind w:left="360"/>
        <w:jc w:val="both"/>
        <w:rPr>
          <w:rFonts w:ascii="Arial" w:hAnsi="Arial"/>
          <w:bCs/>
        </w:rPr>
      </w:pPr>
    </w:p>
    <w:p w14:paraId="07E6F0AB" w14:textId="6A1CE49F" w:rsidR="00D67AF1" w:rsidRPr="006A4087" w:rsidRDefault="00D67AF1" w:rsidP="004B7F49">
      <w:pPr>
        <w:pStyle w:val="Prrafodelista"/>
        <w:numPr>
          <w:ilvl w:val="0"/>
          <w:numId w:val="16"/>
        </w:numPr>
        <w:tabs>
          <w:tab w:val="left" w:pos="1291"/>
        </w:tabs>
        <w:jc w:val="both"/>
        <w:rPr>
          <w:rFonts w:ascii="Arial" w:hAnsi="Arial"/>
          <w:bCs/>
        </w:rPr>
      </w:pPr>
      <w:r w:rsidRPr="006A4087">
        <w:rPr>
          <w:rFonts w:ascii="Arial" w:hAnsi="Arial"/>
          <w:bCs/>
        </w:rPr>
        <w:t xml:space="preserve">Infraestructura necesaria para operar </w:t>
      </w:r>
      <w:r w:rsidR="00E96C57" w:rsidRPr="006A4087">
        <w:rPr>
          <w:rFonts w:ascii="Arial" w:hAnsi="Arial"/>
          <w:bCs/>
        </w:rPr>
        <w:t xml:space="preserve">9 </w:t>
      </w:r>
      <w:r w:rsidRPr="006A4087">
        <w:rPr>
          <w:rFonts w:ascii="Arial" w:hAnsi="Arial"/>
          <w:bCs/>
        </w:rPr>
        <w:t>(</w:t>
      </w:r>
      <w:r w:rsidR="00E96C57" w:rsidRPr="006A4087">
        <w:rPr>
          <w:rFonts w:ascii="Arial" w:hAnsi="Arial"/>
          <w:bCs/>
        </w:rPr>
        <w:t>nueve</w:t>
      </w:r>
      <w:r w:rsidRPr="006A4087">
        <w:rPr>
          <w:rFonts w:ascii="Arial" w:hAnsi="Arial"/>
          <w:bCs/>
        </w:rPr>
        <w:t>) puntos de Registro móvil para Visitantes sin cita, así como control de apertura remota de barrera vehiculares y peatonales integrado por una tableta de gama alta sistema operativo Android, IOS o Windows con características mínimas: 2.40 GHz, unidad SSD de 256 GB y 8 GB en Ram, Display mínimo de 13 pulgadas.</w:t>
      </w:r>
    </w:p>
    <w:p w14:paraId="353CF340" w14:textId="77777777" w:rsidR="00FE1BDE" w:rsidRPr="006A4087" w:rsidRDefault="00FE1BDE" w:rsidP="004B7F49">
      <w:pPr>
        <w:pStyle w:val="Prrafodelista"/>
        <w:jc w:val="both"/>
        <w:rPr>
          <w:rFonts w:ascii="Arial" w:hAnsi="Arial"/>
          <w:bCs/>
        </w:rPr>
      </w:pPr>
    </w:p>
    <w:p w14:paraId="21D2F63B" w14:textId="77777777" w:rsidR="00FE1BDE" w:rsidRPr="006A4087" w:rsidRDefault="00FE1BDE" w:rsidP="004B7F49">
      <w:pPr>
        <w:pStyle w:val="Prrafodelista"/>
        <w:tabs>
          <w:tab w:val="left" w:pos="1291"/>
        </w:tabs>
        <w:ind w:left="360"/>
        <w:jc w:val="both"/>
        <w:rPr>
          <w:rFonts w:ascii="Arial" w:hAnsi="Arial"/>
          <w:bCs/>
        </w:rPr>
      </w:pPr>
    </w:p>
    <w:p w14:paraId="1648EFF3" w14:textId="47507CEB" w:rsidR="00D67AF1" w:rsidRPr="006A4087" w:rsidRDefault="00D67AF1" w:rsidP="004B7F49">
      <w:pPr>
        <w:pStyle w:val="Prrafodelista"/>
        <w:numPr>
          <w:ilvl w:val="0"/>
          <w:numId w:val="16"/>
        </w:numPr>
        <w:tabs>
          <w:tab w:val="left" w:pos="1291"/>
        </w:tabs>
        <w:jc w:val="both"/>
        <w:rPr>
          <w:rFonts w:ascii="Arial" w:hAnsi="Arial"/>
          <w:bCs/>
        </w:rPr>
      </w:pPr>
      <w:r w:rsidRPr="006A4087">
        <w:rPr>
          <w:rFonts w:ascii="Arial" w:hAnsi="Arial"/>
          <w:bCs/>
        </w:rPr>
        <w:t>5 (Cinco) puntos de control de acceso vehicular, cada punto deberá integrarse por:</w:t>
      </w:r>
    </w:p>
    <w:p w14:paraId="6858F9F7" w14:textId="77777777" w:rsidR="00FE1BDE" w:rsidRPr="006A4087" w:rsidRDefault="00FE1BDE" w:rsidP="004B7F49">
      <w:pPr>
        <w:pStyle w:val="Prrafodelista"/>
        <w:tabs>
          <w:tab w:val="left" w:pos="1291"/>
        </w:tabs>
        <w:ind w:left="360"/>
        <w:jc w:val="both"/>
        <w:rPr>
          <w:rFonts w:ascii="Arial" w:hAnsi="Arial"/>
          <w:bCs/>
        </w:rPr>
      </w:pPr>
    </w:p>
    <w:p w14:paraId="0AFCB2BD" w14:textId="1DED6482" w:rsidR="00D67AF1" w:rsidRPr="006A4087" w:rsidRDefault="00D67AF1" w:rsidP="004B7F49">
      <w:pPr>
        <w:pStyle w:val="Prrafodelista"/>
        <w:numPr>
          <w:ilvl w:val="1"/>
          <w:numId w:val="16"/>
        </w:numPr>
        <w:tabs>
          <w:tab w:val="left" w:pos="1291"/>
        </w:tabs>
        <w:jc w:val="both"/>
        <w:rPr>
          <w:rFonts w:ascii="Arial" w:hAnsi="Arial"/>
          <w:bCs/>
        </w:rPr>
      </w:pPr>
      <w:r w:rsidRPr="006A4087">
        <w:rPr>
          <w:rFonts w:ascii="Arial" w:hAnsi="Arial"/>
          <w:b/>
        </w:rPr>
        <w:t>Mecanismo de acceso electromecánico vehicular.</w:t>
      </w:r>
      <w:r w:rsidRPr="006A4087">
        <w:rPr>
          <w:rFonts w:ascii="Arial" w:hAnsi="Arial"/>
          <w:bCs/>
        </w:rPr>
        <w:t xml:space="preserve"> Barrera automática equipada con un brazo telescópico de aluminio que permita controlar el acceso a vehículos con indicadores led incorporados que indiquen el estado de la barrera de estacionamiento, que admita cierre automático y antigolpes con detector de infrarrojos, que incluya un PLC programado para conectarse a un sistema de reconocimiento de placas el material del gabinete debe ser de acero con protección a intemperie IP65, Voltaje de alimentación: 110 VAC / 220 VAC – 50/60Hz, detector de bucle y detector de radar, que la dirección del brazo se pueda intercambiar entre izquierda y derecha según la necesidad del sitio de instalación, con un ángulo de apertura y cierre de 90° ±2°, con protección al sobrevoltaje, Tiempo de apertura y cierre de 3 segundos máximo, con motor MCBF de al menos 1 millón de conmutaciones./ 220 VAC – 50/60Hz, detector de bucle y detector de radar, que la dirección del brazo se pueda intercambiar entre izquierda y derecha según la necesidad del sitio de instalación, con un ángulo de apertura y cierre de 90°.</w:t>
      </w:r>
    </w:p>
    <w:p w14:paraId="3D5358ED" w14:textId="77777777" w:rsidR="00FE1BDE" w:rsidRPr="006A4087" w:rsidRDefault="00FE1BDE" w:rsidP="004B7F49">
      <w:pPr>
        <w:pStyle w:val="Prrafodelista"/>
        <w:tabs>
          <w:tab w:val="left" w:pos="1291"/>
        </w:tabs>
        <w:ind w:left="792"/>
        <w:jc w:val="both"/>
        <w:rPr>
          <w:rFonts w:ascii="Arial" w:hAnsi="Arial"/>
          <w:bCs/>
        </w:rPr>
      </w:pPr>
    </w:p>
    <w:p w14:paraId="1AA1E80A" w14:textId="00270712" w:rsidR="00D67AF1" w:rsidRPr="006A4087" w:rsidRDefault="00D67AF1" w:rsidP="004B7F49">
      <w:pPr>
        <w:pStyle w:val="Prrafodelista"/>
        <w:numPr>
          <w:ilvl w:val="1"/>
          <w:numId w:val="16"/>
        </w:numPr>
        <w:tabs>
          <w:tab w:val="left" w:pos="1291"/>
        </w:tabs>
        <w:jc w:val="both"/>
        <w:rPr>
          <w:rFonts w:ascii="Arial" w:hAnsi="Arial"/>
          <w:bCs/>
        </w:rPr>
      </w:pPr>
      <w:r w:rsidRPr="006A4087">
        <w:rPr>
          <w:rFonts w:ascii="Arial" w:hAnsi="Arial"/>
          <w:b/>
        </w:rPr>
        <w:t>Reconocimiento de placas vehiculares.</w:t>
      </w:r>
      <w:r w:rsidRPr="006A4087">
        <w:rPr>
          <w:rFonts w:ascii="Arial" w:hAnsi="Arial"/>
          <w:bCs/>
        </w:rPr>
        <w:t xml:space="preserve"> Cámara IP con capacidad de resistir condiciones climáticas adversas, con clasificación IP66 e IP67 para protección contra polvo y agua, y capacidad de operar en temperaturas extremas de -40 °C a 60 °C. que incluya capacidades avanzadas de análisis de video como detección de movimiento, zonas de interés y seguimiento de objetos, con resolución mínima de 5 megapixeles, equipada con iluminadores LED infrarrojos que proporcionen capacidad de visión nocturna para monitoreo en condiciones de baja o nula iluminación, que ofrezca opciones de conectividad cableada, como Ethernet, que admita protocolos de seguridad estándar como HTTPS, IEEE 802.1X, y cifrado AES, garantizando la protección de datos transmitidos, que pueda ser controlada y administrada a través de software de gestión propias del fabricante o de otras plataformas de gestión de video de terceros.</w:t>
      </w:r>
    </w:p>
    <w:p w14:paraId="7E2CBE8C" w14:textId="77777777" w:rsidR="00FE1BDE" w:rsidRPr="006A4087" w:rsidRDefault="00FE1BDE" w:rsidP="004B7F49">
      <w:pPr>
        <w:tabs>
          <w:tab w:val="left" w:pos="1291"/>
        </w:tabs>
        <w:jc w:val="both"/>
        <w:rPr>
          <w:rFonts w:ascii="Arial" w:hAnsi="Arial"/>
          <w:bCs/>
        </w:rPr>
      </w:pPr>
    </w:p>
    <w:p w14:paraId="5FCCE14F" w14:textId="734DF00F" w:rsidR="00D67AF1" w:rsidRPr="006A4087" w:rsidRDefault="00D67AF1" w:rsidP="004B7F49">
      <w:pPr>
        <w:pStyle w:val="Prrafodelista"/>
        <w:numPr>
          <w:ilvl w:val="1"/>
          <w:numId w:val="16"/>
        </w:numPr>
        <w:tabs>
          <w:tab w:val="left" w:pos="1291"/>
        </w:tabs>
        <w:jc w:val="both"/>
        <w:rPr>
          <w:rFonts w:ascii="Arial" w:hAnsi="Arial"/>
          <w:bCs/>
        </w:rPr>
      </w:pPr>
      <w:r w:rsidRPr="006A4087">
        <w:rPr>
          <w:rFonts w:ascii="Arial" w:hAnsi="Arial"/>
          <w:b/>
        </w:rPr>
        <w:t>Semáforo</w:t>
      </w:r>
      <w:r w:rsidRPr="006A4087">
        <w:rPr>
          <w:rFonts w:ascii="Arial" w:hAnsi="Arial"/>
          <w:bCs/>
        </w:rPr>
        <w:t xml:space="preserve"> señalización rojo y verde / 100 mm. De diámetro / Led / 110 Vca, incluye montaje a barrera vehicular.</w:t>
      </w:r>
    </w:p>
    <w:p w14:paraId="25321676" w14:textId="77777777" w:rsidR="00D53881" w:rsidRPr="006A4087" w:rsidRDefault="00D53881" w:rsidP="004B7F49">
      <w:pPr>
        <w:pStyle w:val="Prrafodelista"/>
        <w:jc w:val="both"/>
        <w:rPr>
          <w:rFonts w:ascii="Arial" w:hAnsi="Arial"/>
          <w:bCs/>
        </w:rPr>
      </w:pPr>
    </w:p>
    <w:p w14:paraId="5154DA7D" w14:textId="0119E112" w:rsidR="00D67AF1" w:rsidRPr="006A4087" w:rsidRDefault="00D67AF1" w:rsidP="004B7F49">
      <w:pPr>
        <w:pStyle w:val="Prrafodelista"/>
        <w:numPr>
          <w:ilvl w:val="0"/>
          <w:numId w:val="16"/>
        </w:numPr>
        <w:tabs>
          <w:tab w:val="left" w:pos="1291"/>
        </w:tabs>
        <w:jc w:val="both"/>
        <w:rPr>
          <w:rFonts w:ascii="Arial" w:hAnsi="Arial"/>
          <w:bCs/>
        </w:rPr>
      </w:pPr>
      <w:r w:rsidRPr="006A4087">
        <w:rPr>
          <w:rFonts w:ascii="Arial" w:hAnsi="Arial"/>
          <w:bCs/>
        </w:rPr>
        <w:t>1 (Un) punto de control de acceso vehicular en la entrada principal de vehículos del Centro de Gobierno que considere:</w:t>
      </w:r>
    </w:p>
    <w:p w14:paraId="59A36711" w14:textId="77777777" w:rsidR="00D53881" w:rsidRPr="006A4087" w:rsidRDefault="00D53881" w:rsidP="004B7F49">
      <w:pPr>
        <w:pStyle w:val="Prrafodelista"/>
        <w:tabs>
          <w:tab w:val="left" w:pos="1291"/>
        </w:tabs>
        <w:ind w:left="360"/>
        <w:jc w:val="both"/>
        <w:rPr>
          <w:rFonts w:ascii="Arial" w:hAnsi="Arial"/>
          <w:bCs/>
        </w:rPr>
      </w:pPr>
    </w:p>
    <w:p w14:paraId="39F458CE" w14:textId="5DD52CF5" w:rsidR="00146C87" w:rsidRPr="006A4087" w:rsidRDefault="00146C87" w:rsidP="004B7F49">
      <w:pPr>
        <w:pStyle w:val="Prrafodelista"/>
        <w:numPr>
          <w:ilvl w:val="1"/>
          <w:numId w:val="16"/>
        </w:numPr>
        <w:tabs>
          <w:tab w:val="left" w:pos="1291"/>
        </w:tabs>
        <w:jc w:val="both"/>
        <w:rPr>
          <w:rFonts w:ascii="Arial" w:hAnsi="Arial"/>
          <w:bCs/>
        </w:rPr>
      </w:pPr>
      <w:r w:rsidRPr="006A4087">
        <w:rPr>
          <w:rFonts w:ascii="Arial" w:hAnsi="Arial"/>
          <w:bCs/>
        </w:rPr>
        <w:t>1 (uno) Reconocimiento de placas. Cámara IP con capacidad de resistir condiciones climáticas adversas, con clasificación IP66/IP67 para protección contra polvo y agua, y capacidad de operar en temperaturas extremas de -40 °C a 60 °C. que incluya capacidades avanzadas de análisis de video como detección de movimiento, zonas de interés y seguimiento de objetos, con resolución mínima de 5 megapixeles, equipada con iluminadores LED infrarrojos que proporcionen capacidad de visión nocturna para monitoreo en condiciones de baja o nula iluminación, que ofrezca opciones de conectividad cableada, como Ethernet, que admita protocolos de seguridad estándar como HTTPS, IEEE 802.1X, y cifrado AES, garantizando la protección de datos transmitidos, que pueda ser controlada y administrada a través de software de gestión propias del fabricante o de otras plataformas de gestión de video de terceros.</w:t>
      </w:r>
    </w:p>
    <w:p w14:paraId="6CB5EFE2" w14:textId="77777777" w:rsidR="00D53881" w:rsidRPr="006A4087" w:rsidRDefault="00D53881" w:rsidP="004B7F49">
      <w:pPr>
        <w:pStyle w:val="Prrafodelista"/>
        <w:tabs>
          <w:tab w:val="left" w:pos="1291"/>
        </w:tabs>
        <w:ind w:left="792"/>
        <w:jc w:val="both"/>
        <w:rPr>
          <w:rFonts w:ascii="Arial" w:hAnsi="Arial"/>
          <w:bCs/>
        </w:rPr>
      </w:pPr>
    </w:p>
    <w:p w14:paraId="3EDCEAA1" w14:textId="565D5350" w:rsidR="00146C87" w:rsidRPr="006A4087" w:rsidRDefault="003D38C4" w:rsidP="004B7F49">
      <w:pPr>
        <w:pStyle w:val="Prrafodelista"/>
        <w:numPr>
          <w:ilvl w:val="1"/>
          <w:numId w:val="16"/>
        </w:numPr>
        <w:tabs>
          <w:tab w:val="left" w:pos="1291"/>
        </w:tabs>
        <w:jc w:val="both"/>
        <w:rPr>
          <w:rFonts w:ascii="Arial" w:hAnsi="Arial"/>
          <w:bCs/>
        </w:rPr>
      </w:pPr>
      <w:r w:rsidRPr="006A4087">
        <w:rPr>
          <w:rFonts w:ascii="Arial" w:hAnsi="Arial"/>
          <w:bCs/>
        </w:rPr>
        <w:t xml:space="preserve">1(Un) </w:t>
      </w:r>
      <w:r w:rsidR="00146C87" w:rsidRPr="006A4087">
        <w:rPr>
          <w:rFonts w:ascii="Arial" w:hAnsi="Arial"/>
          <w:bCs/>
        </w:rPr>
        <w:t>Semáforo señalización rojo y verde / 100 mm. De diámetro / Led / 110 Vca, que incluya montaje a piso</w:t>
      </w:r>
      <w:r w:rsidR="00D53881" w:rsidRPr="006A4087">
        <w:rPr>
          <w:rFonts w:ascii="Arial" w:hAnsi="Arial"/>
          <w:bCs/>
        </w:rPr>
        <w:t>.</w:t>
      </w:r>
      <w:r w:rsidR="00146C87" w:rsidRPr="006A4087">
        <w:rPr>
          <w:rFonts w:ascii="Arial" w:hAnsi="Arial"/>
          <w:bCs/>
          <w:color w:val="FF0000"/>
        </w:rPr>
        <w:t>:</w:t>
      </w:r>
    </w:p>
    <w:p w14:paraId="6B34081D" w14:textId="77777777" w:rsidR="00D53881" w:rsidRPr="006A4087" w:rsidRDefault="00D53881" w:rsidP="004B7F49">
      <w:pPr>
        <w:pStyle w:val="Prrafodelista"/>
        <w:jc w:val="both"/>
        <w:rPr>
          <w:rFonts w:ascii="Arial" w:hAnsi="Arial"/>
          <w:bCs/>
        </w:rPr>
      </w:pPr>
    </w:p>
    <w:p w14:paraId="2AD4D0EC" w14:textId="26D57CF6" w:rsidR="00146C87" w:rsidRPr="006A4087" w:rsidRDefault="00F13892" w:rsidP="004B7F49">
      <w:pPr>
        <w:pStyle w:val="Prrafodelista"/>
        <w:numPr>
          <w:ilvl w:val="1"/>
          <w:numId w:val="16"/>
        </w:numPr>
        <w:tabs>
          <w:tab w:val="left" w:pos="1291"/>
        </w:tabs>
        <w:jc w:val="both"/>
        <w:rPr>
          <w:rFonts w:ascii="Arial" w:hAnsi="Arial"/>
          <w:bCs/>
        </w:rPr>
      </w:pPr>
      <w:r w:rsidRPr="006A4087">
        <w:rPr>
          <w:rFonts w:ascii="Arial" w:hAnsi="Arial"/>
          <w:bCs/>
        </w:rPr>
        <w:t xml:space="preserve">1 (Un) </w:t>
      </w:r>
      <w:r w:rsidR="00146C87" w:rsidRPr="006A4087">
        <w:rPr>
          <w:rFonts w:ascii="Arial" w:hAnsi="Arial"/>
          <w:bCs/>
        </w:rPr>
        <w:t>Display electrónico instalado en el acceso a entrada principal de estacionamiento que indique espacios disponibles en los distintos tipos de estacionamientos:</w:t>
      </w:r>
    </w:p>
    <w:p w14:paraId="46948C6F" w14:textId="77777777" w:rsidR="00D53881" w:rsidRPr="006A4087" w:rsidRDefault="00D53881" w:rsidP="004B7F49">
      <w:pPr>
        <w:pStyle w:val="Prrafodelista"/>
        <w:jc w:val="both"/>
        <w:rPr>
          <w:rFonts w:ascii="Arial" w:hAnsi="Arial"/>
          <w:bCs/>
        </w:rPr>
      </w:pPr>
    </w:p>
    <w:p w14:paraId="5F93FA03" w14:textId="5BBD93E1" w:rsidR="00146C87" w:rsidRPr="006A4087" w:rsidRDefault="00146C87" w:rsidP="004B7F49">
      <w:pPr>
        <w:pStyle w:val="Prrafodelista"/>
        <w:numPr>
          <w:ilvl w:val="2"/>
          <w:numId w:val="16"/>
        </w:numPr>
        <w:tabs>
          <w:tab w:val="left" w:pos="1291"/>
        </w:tabs>
        <w:jc w:val="both"/>
        <w:rPr>
          <w:rFonts w:ascii="Arial" w:hAnsi="Arial"/>
          <w:bCs/>
        </w:rPr>
      </w:pPr>
      <w:r w:rsidRPr="006A4087">
        <w:rPr>
          <w:rFonts w:ascii="Arial" w:hAnsi="Arial"/>
          <w:bCs/>
        </w:rPr>
        <w:lastRenderedPageBreak/>
        <w:t xml:space="preserve"> Totem para exterior con modulos led de alto brillo 4500 nits con controlador y tarjeta receptora para transmisión de imagenes mediante TCP/IP, anclado a piso.</w:t>
      </w:r>
    </w:p>
    <w:p w14:paraId="14B24B10" w14:textId="77777777" w:rsidR="00E725DB" w:rsidRPr="006A4087" w:rsidRDefault="00E725DB" w:rsidP="004B7F49">
      <w:pPr>
        <w:pStyle w:val="Prrafodelista"/>
        <w:tabs>
          <w:tab w:val="left" w:pos="2150"/>
          <w:tab w:val="left" w:pos="2152"/>
        </w:tabs>
        <w:ind w:left="360" w:right="525"/>
        <w:contextualSpacing w:val="0"/>
        <w:jc w:val="both"/>
        <w:rPr>
          <w:rFonts w:ascii="Arial" w:hAnsi="Arial"/>
          <w:b/>
          <w:strike/>
          <w:color w:val="FF0000"/>
        </w:rPr>
      </w:pPr>
    </w:p>
    <w:p w14:paraId="11D2F655" w14:textId="160B460B" w:rsidR="00146C87" w:rsidRPr="006A4087" w:rsidRDefault="00146C87" w:rsidP="004B7F49">
      <w:pPr>
        <w:pStyle w:val="Prrafodelista"/>
        <w:numPr>
          <w:ilvl w:val="0"/>
          <w:numId w:val="16"/>
        </w:numPr>
        <w:tabs>
          <w:tab w:val="left" w:pos="1291"/>
        </w:tabs>
        <w:jc w:val="both"/>
        <w:rPr>
          <w:rFonts w:ascii="Arial" w:hAnsi="Arial"/>
          <w:bCs/>
        </w:rPr>
      </w:pPr>
      <w:r w:rsidRPr="006A4087">
        <w:rPr>
          <w:rFonts w:ascii="Arial" w:hAnsi="Arial"/>
          <w:bCs/>
        </w:rPr>
        <w:t>Servicio de almacenamiento y procesamiento con capacidad suficiente para soportar hasta 300 mil registros biométricos al año. Proporcionar un servidor con las siguientes características y/o capacidades mínimas: Gabinete tipo Edge, Procesador con 36 Cores 195W 2,2 Ghz, disco duro de al menos 600 GB, con 128 Gb de memoria, 2 tarjetas de red, debe ser instalado en el site del edificio de Centro de Gobierno.</w:t>
      </w:r>
    </w:p>
    <w:p w14:paraId="6EDC1E8E" w14:textId="7B35F467" w:rsidR="00146C87" w:rsidRPr="006A4087" w:rsidRDefault="00146C87" w:rsidP="004B7F49">
      <w:pPr>
        <w:pStyle w:val="Prrafodelista"/>
        <w:numPr>
          <w:ilvl w:val="1"/>
          <w:numId w:val="16"/>
        </w:numPr>
        <w:tabs>
          <w:tab w:val="left" w:pos="1291"/>
        </w:tabs>
        <w:jc w:val="both"/>
        <w:rPr>
          <w:rFonts w:ascii="Arial" w:hAnsi="Arial"/>
          <w:bCs/>
        </w:rPr>
      </w:pPr>
      <w:r w:rsidRPr="006A4087">
        <w:rPr>
          <w:rFonts w:ascii="Arial" w:hAnsi="Arial"/>
          <w:bCs/>
        </w:rPr>
        <w:t>UPS que suministre protección confiable de energía de 1500 Va/900W “para el servidor de almacenamiento”, alimentación eléctrica de 115 V a 60 Hz. Autonomía a carga completa (900 W) de 4.4 min, Autonomía a media carga (450 w) de 11.8 min.</w:t>
      </w:r>
    </w:p>
    <w:p w14:paraId="2945C921" w14:textId="77777777" w:rsidR="00D53881" w:rsidRPr="006A4087" w:rsidRDefault="00D53881" w:rsidP="004B7F49">
      <w:pPr>
        <w:pStyle w:val="Prrafodelista"/>
        <w:tabs>
          <w:tab w:val="left" w:pos="1291"/>
        </w:tabs>
        <w:ind w:left="792"/>
        <w:jc w:val="both"/>
        <w:rPr>
          <w:rFonts w:ascii="Arial" w:hAnsi="Arial"/>
          <w:bCs/>
        </w:rPr>
      </w:pPr>
    </w:p>
    <w:p w14:paraId="6FF6C44B" w14:textId="75B2C55A" w:rsidR="00146C87" w:rsidRPr="006A4087" w:rsidRDefault="00146C87" w:rsidP="004B7F49">
      <w:pPr>
        <w:pStyle w:val="Prrafodelista"/>
        <w:numPr>
          <w:ilvl w:val="0"/>
          <w:numId w:val="16"/>
        </w:numPr>
        <w:tabs>
          <w:tab w:val="left" w:pos="1291"/>
        </w:tabs>
        <w:jc w:val="both"/>
        <w:rPr>
          <w:rFonts w:ascii="Arial" w:hAnsi="Arial"/>
          <w:bCs/>
        </w:rPr>
      </w:pPr>
      <w:r w:rsidRPr="006A4087">
        <w:rPr>
          <w:rFonts w:ascii="Arial" w:hAnsi="Arial"/>
          <w:bCs/>
        </w:rPr>
        <w:t xml:space="preserve">1 (un) Servidor xeon </w:t>
      </w:r>
      <w:r w:rsidR="0002200E" w:rsidRPr="006A4087">
        <w:rPr>
          <w:rFonts w:ascii="Arial" w:hAnsi="Arial"/>
          <w:bCs/>
        </w:rPr>
        <w:t xml:space="preserve">silver, o equivalente, con características mínimas de </w:t>
      </w:r>
      <w:r w:rsidRPr="006A4087">
        <w:rPr>
          <w:rFonts w:ascii="Arial" w:hAnsi="Arial"/>
          <w:bCs/>
        </w:rPr>
        <w:t>16gb, 480 SSD, con fuente redundante.</w:t>
      </w:r>
    </w:p>
    <w:p w14:paraId="7541BBB2" w14:textId="77777777" w:rsidR="00D53881" w:rsidRPr="006A4087" w:rsidRDefault="00D53881" w:rsidP="004B7F49">
      <w:pPr>
        <w:pStyle w:val="Prrafodelista"/>
        <w:tabs>
          <w:tab w:val="left" w:pos="1291"/>
        </w:tabs>
        <w:ind w:left="360"/>
        <w:jc w:val="both"/>
        <w:rPr>
          <w:rFonts w:ascii="Arial" w:hAnsi="Arial"/>
          <w:bCs/>
        </w:rPr>
      </w:pPr>
    </w:p>
    <w:p w14:paraId="31EA6C5F" w14:textId="4B024E31" w:rsidR="00146C87" w:rsidRPr="006A4087" w:rsidRDefault="00146C87" w:rsidP="004B7F49">
      <w:pPr>
        <w:pStyle w:val="Prrafodelista"/>
        <w:numPr>
          <w:ilvl w:val="1"/>
          <w:numId w:val="16"/>
        </w:numPr>
        <w:tabs>
          <w:tab w:val="left" w:pos="1291"/>
        </w:tabs>
        <w:jc w:val="both"/>
        <w:rPr>
          <w:rFonts w:ascii="Arial" w:hAnsi="Arial"/>
          <w:bCs/>
        </w:rPr>
      </w:pPr>
      <w:r w:rsidRPr="006A4087">
        <w:rPr>
          <w:rFonts w:ascii="Arial" w:hAnsi="Arial"/>
          <w:bCs/>
        </w:rPr>
        <w:t>UPS que suministre protección confiable de energía de 2000 Va/1800W -para barreras-, alimentación eléctrica de 120 V a 60 Hz. Autonomía a carga completa de 4 min, Autonomía a media carga de 12 min.</w:t>
      </w:r>
    </w:p>
    <w:p w14:paraId="75CA8B28" w14:textId="77777777" w:rsidR="00D53881" w:rsidRPr="006A4087" w:rsidRDefault="00D53881" w:rsidP="004B7F49">
      <w:pPr>
        <w:pStyle w:val="Prrafodelista"/>
        <w:tabs>
          <w:tab w:val="left" w:pos="1291"/>
        </w:tabs>
        <w:ind w:left="792"/>
        <w:jc w:val="both"/>
        <w:rPr>
          <w:rFonts w:ascii="Arial" w:hAnsi="Arial"/>
          <w:bCs/>
        </w:rPr>
      </w:pPr>
    </w:p>
    <w:p w14:paraId="77572C67" w14:textId="325307B6" w:rsidR="00146C87" w:rsidRPr="006A4087" w:rsidRDefault="00146C87" w:rsidP="004B7F49">
      <w:pPr>
        <w:pStyle w:val="Prrafodelista"/>
        <w:numPr>
          <w:ilvl w:val="0"/>
          <w:numId w:val="16"/>
        </w:numPr>
        <w:tabs>
          <w:tab w:val="left" w:pos="1291"/>
        </w:tabs>
        <w:jc w:val="both"/>
        <w:rPr>
          <w:rFonts w:ascii="Arial" w:hAnsi="Arial"/>
          <w:bCs/>
        </w:rPr>
      </w:pPr>
      <w:r w:rsidRPr="006A4087">
        <w:rPr>
          <w:rFonts w:ascii="Arial" w:hAnsi="Arial"/>
          <w:bCs/>
        </w:rPr>
        <w:t>Deberá contar con la señalética vertical y horizontal necesarios para facilitar la circulación de las personas y el tránsito de los vehículos, derivado del equipamiento instalado.</w:t>
      </w:r>
    </w:p>
    <w:p w14:paraId="76496228" w14:textId="77777777" w:rsidR="00D53881" w:rsidRPr="006A4087" w:rsidRDefault="00D53881" w:rsidP="004B7F49">
      <w:pPr>
        <w:pStyle w:val="Prrafodelista"/>
        <w:tabs>
          <w:tab w:val="left" w:pos="1291"/>
        </w:tabs>
        <w:ind w:left="360"/>
        <w:jc w:val="both"/>
        <w:rPr>
          <w:rFonts w:ascii="Arial" w:hAnsi="Arial"/>
          <w:bCs/>
        </w:rPr>
      </w:pPr>
    </w:p>
    <w:p w14:paraId="69DC7BB4" w14:textId="4C1F2F35" w:rsidR="00146C87" w:rsidRPr="006A4087" w:rsidRDefault="00010EF3" w:rsidP="004B7F49">
      <w:pPr>
        <w:pStyle w:val="Prrafodelista"/>
        <w:numPr>
          <w:ilvl w:val="0"/>
          <w:numId w:val="16"/>
        </w:numPr>
        <w:tabs>
          <w:tab w:val="left" w:pos="1291"/>
        </w:tabs>
        <w:jc w:val="both"/>
        <w:rPr>
          <w:rFonts w:ascii="Arial" w:hAnsi="Arial"/>
          <w:bCs/>
        </w:rPr>
      </w:pPr>
      <w:r w:rsidRPr="006A4087">
        <w:rPr>
          <w:rFonts w:ascii="Arial" w:hAnsi="Arial"/>
          <w:bCs/>
        </w:rPr>
        <w:t>Deberá instalar caseta para monitoreo de operaciones y resguardo de personal de Atención a Usuarios y Visitantes, elaborada de material multipanel y multitecho con medida de 1.50 m</w:t>
      </w:r>
      <w:r w:rsidRPr="006A4087">
        <w:rPr>
          <w:rFonts w:ascii="Arial" w:hAnsi="Arial"/>
          <w:bCs/>
          <w:color w:val="FF0000"/>
        </w:rPr>
        <w:t>.</w:t>
      </w:r>
      <w:r w:rsidRPr="006A4087">
        <w:rPr>
          <w:rFonts w:ascii="Arial" w:hAnsi="Arial"/>
          <w:bCs/>
        </w:rPr>
        <w:t xml:space="preserve"> de ancho, 2.00 m de largo y 2.50 m de altura, incluye 2 ventanas y una puerta, base de concreto de 1.55 X 2.55 m, instalada donde se indique por parte</w:t>
      </w:r>
      <w:r w:rsidR="004637F4" w:rsidRPr="006A4087">
        <w:rPr>
          <w:rFonts w:ascii="Arial" w:hAnsi="Arial"/>
          <w:bCs/>
        </w:rPr>
        <w:t xml:space="preserve"> de la administración de Centro</w:t>
      </w:r>
      <w:r w:rsidRPr="006A4087">
        <w:rPr>
          <w:rFonts w:ascii="Arial" w:hAnsi="Arial"/>
          <w:bCs/>
        </w:rPr>
        <w:t xml:space="preserve"> de Gobierno, para la operación del sistema, se deberá incluir el suministro e instalación de ductería eléctrica para la conexión hasta la caseta, suministro e instalación de cableado para energía eléctrica calibre 12 para la conexión de la caseta, suministro e instalación de pastilla a 30 amperes en centro de carga, suministro e instalación de 1 apagador y dos contactos dúplex a 120V y el suministro e instalación de luminarias interiores.</w:t>
      </w:r>
    </w:p>
    <w:p w14:paraId="73D922AD" w14:textId="77777777" w:rsidR="00164244" w:rsidRPr="006A4087" w:rsidRDefault="00164244" w:rsidP="004B7F49">
      <w:pPr>
        <w:tabs>
          <w:tab w:val="left" w:pos="1291"/>
        </w:tabs>
        <w:jc w:val="both"/>
        <w:rPr>
          <w:rFonts w:ascii="Arial" w:hAnsi="Arial"/>
          <w:bCs/>
        </w:rPr>
      </w:pPr>
    </w:p>
    <w:p w14:paraId="4E5B2CE7" w14:textId="6AAEB9EA" w:rsidR="00164244" w:rsidRPr="006A4087" w:rsidRDefault="00164244" w:rsidP="004B7F49">
      <w:pPr>
        <w:tabs>
          <w:tab w:val="left" w:pos="1291"/>
        </w:tabs>
        <w:jc w:val="both"/>
        <w:rPr>
          <w:rFonts w:ascii="Arial" w:hAnsi="Arial"/>
          <w:b/>
        </w:rPr>
      </w:pPr>
      <w:r w:rsidRPr="006A4087">
        <w:rPr>
          <w:rFonts w:ascii="Arial" w:hAnsi="Arial"/>
          <w:b/>
        </w:rPr>
        <w:t xml:space="preserve">VI. Servicio de </w:t>
      </w:r>
      <w:r w:rsidR="00901E83" w:rsidRPr="006A4087">
        <w:rPr>
          <w:rFonts w:ascii="Arial" w:hAnsi="Arial"/>
          <w:b/>
        </w:rPr>
        <w:t>seguimiento</w:t>
      </w:r>
      <w:r w:rsidR="00F97881" w:rsidRPr="006A4087">
        <w:rPr>
          <w:rFonts w:ascii="Arial" w:hAnsi="Arial"/>
          <w:b/>
        </w:rPr>
        <w:t xml:space="preserve"> y ubicación</w:t>
      </w:r>
      <w:r w:rsidR="006A155B" w:rsidRPr="006A4087">
        <w:rPr>
          <w:rFonts w:ascii="Arial" w:hAnsi="Arial"/>
          <w:b/>
        </w:rPr>
        <w:t xml:space="preserve"> </w:t>
      </w:r>
      <w:r w:rsidRPr="006A4087">
        <w:rPr>
          <w:rFonts w:ascii="Arial" w:hAnsi="Arial"/>
          <w:b/>
        </w:rPr>
        <w:t>de personas y gestión de uso de sala de juntas</w:t>
      </w:r>
    </w:p>
    <w:p w14:paraId="1AD67183" w14:textId="77777777" w:rsidR="00164244" w:rsidRPr="006A4087" w:rsidRDefault="00164244" w:rsidP="004B7F49">
      <w:pPr>
        <w:tabs>
          <w:tab w:val="left" w:pos="1291"/>
        </w:tabs>
        <w:jc w:val="both"/>
        <w:rPr>
          <w:rFonts w:ascii="Arial" w:hAnsi="Arial"/>
          <w:b/>
        </w:rPr>
      </w:pPr>
    </w:p>
    <w:p w14:paraId="2FCD6F08" w14:textId="77777777" w:rsidR="00164244" w:rsidRPr="006A4087" w:rsidRDefault="00164244" w:rsidP="004B7F49">
      <w:pPr>
        <w:pStyle w:val="Prrafodelista"/>
        <w:numPr>
          <w:ilvl w:val="0"/>
          <w:numId w:val="17"/>
        </w:numPr>
        <w:tabs>
          <w:tab w:val="left" w:pos="1291"/>
        </w:tabs>
        <w:jc w:val="both"/>
        <w:rPr>
          <w:rFonts w:ascii="Arial" w:hAnsi="Arial"/>
          <w:bCs/>
        </w:rPr>
      </w:pPr>
      <w:r w:rsidRPr="006A4087">
        <w:rPr>
          <w:rFonts w:ascii="Arial" w:hAnsi="Arial"/>
          <w:bCs/>
        </w:rPr>
        <w:t>Funcionalidades requeridas en aplicativo web:</w:t>
      </w:r>
    </w:p>
    <w:p w14:paraId="77294179" w14:textId="77777777" w:rsidR="00164244" w:rsidRPr="006A4087" w:rsidRDefault="00164244" w:rsidP="004B7F49">
      <w:pPr>
        <w:pStyle w:val="Prrafodelista"/>
        <w:numPr>
          <w:ilvl w:val="0"/>
          <w:numId w:val="18"/>
        </w:numPr>
        <w:tabs>
          <w:tab w:val="left" w:pos="1291"/>
        </w:tabs>
        <w:jc w:val="both"/>
        <w:rPr>
          <w:rFonts w:ascii="Arial" w:hAnsi="Arial"/>
          <w:bCs/>
        </w:rPr>
      </w:pPr>
      <w:r w:rsidRPr="006A4087">
        <w:rPr>
          <w:rFonts w:ascii="Arial" w:hAnsi="Arial"/>
          <w:bCs/>
        </w:rPr>
        <w:t xml:space="preserve"> La solución deberá considerar la integración con la red de radiofrecuencia:</w:t>
      </w:r>
    </w:p>
    <w:p w14:paraId="04C1A84F" w14:textId="77777777" w:rsidR="00164244" w:rsidRPr="006A4087" w:rsidRDefault="00164244" w:rsidP="004B7F49">
      <w:pPr>
        <w:pStyle w:val="Prrafodelista"/>
        <w:numPr>
          <w:ilvl w:val="1"/>
          <w:numId w:val="17"/>
        </w:numPr>
        <w:tabs>
          <w:tab w:val="left" w:pos="1291"/>
        </w:tabs>
        <w:jc w:val="both"/>
        <w:rPr>
          <w:rFonts w:ascii="Arial" w:hAnsi="Arial"/>
          <w:bCs/>
        </w:rPr>
      </w:pPr>
      <w:r w:rsidRPr="006A4087">
        <w:rPr>
          <w:rFonts w:ascii="Arial" w:hAnsi="Arial"/>
          <w:bCs/>
        </w:rPr>
        <w:t>Deberá de dar la ubicación de los visitantes al interior del edificio de acuerdo con las reglas de negocio que se establezcan.</w:t>
      </w:r>
    </w:p>
    <w:p w14:paraId="1462A104" w14:textId="77777777" w:rsidR="00164244" w:rsidRPr="006A4087" w:rsidRDefault="00164244" w:rsidP="004B7F49">
      <w:pPr>
        <w:pStyle w:val="Prrafodelista"/>
        <w:numPr>
          <w:ilvl w:val="1"/>
          <w:numId w:val="17"/>
        </w:numPr>
        <w:tabs>
          <w:tab w:val="left" w:pos="1291"/>
        </w:tabs>
        <w:jc w:val="both"/>
        <w:rPr>
          <w:rFonts w:ascii="Arial" w:hAnsi="Arial"/>
          <w:bCs/>
        </w:rPr>
      </w:pPr>
      <w:r w:rsidRPr="006A4087">
        <w:rPr>
          <w:rFonts w:ascii="Arial" w:hAnsi="Arial"/>
          <w:bCs/>
        </w:rPr>
        <w:t>Deberá monitorear al personal de vigilancia y registrar la ruta de sus rondines en el estacionamiento y dentro del Centro de Gobierno, de acuerdo con las reglas de negocio que se establezcan.</w:t>
      </w:r>
    </w:p>
    <w:p w14:paraId="26C7C06A" w14:textId="77777777" w:rsidR="00164244" w:rsidRPr="006A4087" w:rsidRDefault="00164244" w:rsidP="004B7F49">
      <w:pPr>
        <w:pStyle w:val="Prrafodelista"/>
        <w:numPr>
          <w:ilvl w:val="0"/>
          <w:numId w:val="18"/>
        </w:numPr>
        <w:tabs>
          <w:tab w:val="left" w:pos="1291"/>
        </w:tabs>
        <w:jc w:val="both"/>
        <w:rPr>
          <w:rFonts w:ascii="Arial" w:hAnsi="Arial"/>
          <w:bCs/>
        </w:rPr>
      </w:pPr>
      <w:r w:rsidRPr="006A4087">
        <w:rPr>
          <w:rFonts w:ascii="Arial" w:hAnsi="Arial"/>
          <w:bCs/>
        </w:rPr>
        <w:t xml:space="preserve"> La solución deberá considerar la integración de las 18 cámaras de videovigilancia existentes ubicadas en el acceso de cada piso al sistema de reconocimiento facial de las personas enroladas.</w:t>
      </w:r>
    </w:p>
    <w:p w14:paraId="582D718E" w14:textId="3B12117A" w:rsidR="00164244" w:rsidRPr="006A4087" w:rsidRDefault="00164244" w:rsidP="004B7F49">
      <w:pPr>
        <w:pStyle w:val="Prrafodelista"/>
        <w:numPr>
          <w:ilvl w:val="3"/>
          <w:numId w:val="4"/>
        </w:numPr>
        <w:tabs>
          <w:tab w:val="left" w:pos="1291"/>
        </w:tabs>
        <w:jc w:val="both"/>
        <w:rPr>
          <w:rFonts w:ascii="Arial" w:hAnsi="Arial"/>
          <w:bCs/>
        </w:rPr>
      </w:pPr>
      <w:r w:rsidRPr="006A4087">
        <w:rPr>
          <w:rFonts w:ascii="Arial" w:hAnsi="Arial"/>
          <w:bCs/>
        </w:rPr>
        <w:t xml:space="preserve"> La convocante proporcionará la información de acceso a las cámaras existentes (IP, usuario y contraseña) y hará las adecuaciones de red que sean necesarias para dicha integración.</w:t>
      </w:r>
    </w:p>
    <w:p w14:paraId="626A46A0" w14:textId="77777777" w:rsidR="00164244" w:rsidRPr="006A4087" w:rsidRDefault="00164244" w:rsidP="004B7F49">
      <w:pPr>
        <w:pStyle w:val="Prrafodelista"/>
        <w:numPr>
          <w:ilvl w:val="3"/>
          <w:numId w:val="4"/>
        </w:numPr>
        <w:tabs>
          <w:tab w:val="left" w:pos="1291"/>
        </w:tabs>
        <w:jc w:val="both"/>
        <w:rPr>
          <w:rFonts w:ascii="Arial" w:hAnsi="Arial"/>
          <w:bCs/>
        </w:rPr>
      </w:pPr>
      <w:r w:rsidRPr="006A4087">
        <w:rPr>
          <w:rFonts w:ascii="Arial" w:hAnsi="Arial"/>
          <w:bCs/>
        </w:rPr>
        <w:t>El aplicativo web deberá identificar por medio de reconocimiento facial a las personas enroladas en diversos pisos del edificio del Centro de Gobierno y notificar al Cliente de acuerdo a las reglas de negocio que se definan.</w:t>
      </w:r>
    </w:p>
    <w:p w14:paraId="2C19D755" w14:textId="572C3D02" w:rsidR="00C50441" w:rsidRPr="006A4087" w:rsidRDefault="00C50441" w:rsidP="004B7F49">
      <w:pPr>
        <w:pStyle w:val="Prrafodelista"/>
        <w:numPr>
          <w:ilvl w:val="0"/>
          <w:numId w:val="18"/>
        </w:numPr>
        <w:tabs>
          <w:tab w:val="left" w:pos="1291"/>
        </w:tabs>
        <w:jc w:val="both"/>
        <w:rPr>
          <w:rFonts w:ascii="Arial" w:hAnsi="Arial"/>
          <w:bCs/>
        </w:rPr>
      </w:pPr>
      <w:r w:rsidRPr="006A4087">
        <w:rPr>
          <w:rFonts w:ascii="Arial" w:hAnsi="Arial"/>
          <w:bCs/>
        </w:rPr>
        <w:t>La solución deberá considerar un aplicativo para</w:t>
      </w:r>
      <w:r w:rsidR="00164244" w:rsidRPr="006A4087">
        <w:rPr>
          <w:rFonts w:ascii="Arial" w:hAnsi="Arial"/>
          <w:bCs/>
        </w:rPr>
        <w:t xml:space="preserve"> controlar el uso de </w:t>
      </w:r>
      <w:r w:rsidR="009F49C6" w:rsidRPr="006A4087">
        <w:rPr>
          <w:rFonts w:ascii="Arial" w:hAnsi="Arial"/>
          <w:bCs/>
        </w:rPr>
        <w:t xml:space="preserve">las </w:t>
      </w:r>
      <w:r w:rsidR="00164244" w:rsidRPr="006A4087">
        <w:rPr>
          <w:rFonts w:ascii="Arial" w:hAnsi="Arial"/>
          <w:bCs/>
        </w:rPr>
        <w:t>salas de juntas</w:t>
      </w:r>
      <w:r w:rsidR="009F49C6" w:rsidRPr="006A4087">
        <w:rPr>
          <w:rFonts w:ascii="Arial" w:hAnsi="Arial"/>
          <w:bCs/>
        </w:rPr>
        <w:t xml:space="preserve"> de ambos Centros de Gobierno</w:t>
      </w:r>
      <w:r w:rsidR="00164244" w:rsidRPr="006A4087">
        <w:rPr>
          <w:rFonts w:ascii="Arial" w:hAnsi="Arial"/>
          <w:bCs/>
        </w:rPr>
        <w:t xml:space="preserve"> </w:t>
      </w:r>
      <w:r w:rsidRPr="006A4087">
        <w:t>que permita:</w:t>
      </w:r>
    </w:p>
    <w:p w14:paraId="5368DC2C" w14:textId="45FBCF39" w:rsidR="00C50441" w:rsidRPr="006A4087" w:rsidRDefault="00C50441" w:rsidP="004B7F49">
      <w:pPr>
        <w:pStyle w:val="Prrafodelista"/>
        <w:numPr>
          <w:ilvl w:val="1"/>
          <w:numId w:val="2"/>
        </w:numPr>
        <w:jc w:val="both"/>
      </w:pPr>
      <w:r w:rsidRPr="006A4087">
        <w:t xml:space="preserve">Configurar el número de salas con sus características, como mínimo: Nombre </w:t>
      </w:r>
      <w:r w:rsidRPr="006A4087">
        <w:lastRenderedPageBreak/>
        <w:t>de la sala, ubicación, capacidad y horarios habilitados.</w:t>
      </w:r>
    </w:p>
    <w:p w14:paraId="0203368A" w14:textId="4415BB5A" w:rsidR="00C50441" w:rsidRPr="006A4087" w:rsidRDefault="00C50441" w:rsidP="004B7F49">
      <w:pPr>
        <w:pStyle w:val="Prrafodelista"/>
        <w:numPr>
          <w:ilvl w:val="1"/>
          <w:numId w:val="2"/>
        </w:numPr>
        <w:jc w:val="both"/>
      </w:pPr>
      <w:r w:rsidRPr="006A4087">
        <w:t>Dar de alta un administrado</w:t>
      </w:r>
      <w:r w:rsidR="00F97881" w:rsidRPr="006A4087">
        <w:t>r</w:t>
      </w:r>
      <w:r w:rsidRPr="006A4087">
        <w:t xml:space="preserve"> general</w:t>
      </w:r>
      <w:r w:rsidR="00F97881" w:rsidRPr="006A4087">
        <w:t xml:space="preserve"> </w:t>
      </w:r>
      <w:r w:rsidRPr="006A4087">
        <w:t xml:space="preserve">por Centro de Gobierno, así como usuarios acreditados que tengan la facultad de reservar salas. </w:t>
      </w:r>
    </w:p>
    <w:p w14:paraId="6DBD47DE" w14:textId="05EE02B7" w:rsidR="00C50441" w:rsidRPr="006A4087" w:rsidRDefault="00C50441" w:rsidP="004B7F49">
      <w:pPr>
        <w:pStyle w:val="Prrafodelista"/>
        <w:numPr>
          <w:ilvl w:val="1"/>
          <w:numId w:val="2"/>
        </w:numPr>
        <w:jc w:val="both"/>
      </w:pPr>
      <w:r w:rsidRPr="006A4087">
        <w:t>Inhabilitar una sala.</w:t>
      </w:r>
    </w:p>
    <w:p w14:paraId="2A570EFB" w14:textId="458E38E7" w:rsidR="00C50441" w:rsidRPr="006A4087" w:rsidRDefault="00C50441" w:rsidP="004B7F49">
      <w:pPr>
        <w:pStyle w:val="Prrafodelista"/>
        <w:numPr>
          <w:ilvl w:val="1"/>
          <w:numId w:val="2"/>
        </w:numPr>
        <w:jc w:val="both"/>
      </w:pPr>
      <w:r w:rsidRPr="006A4087">
        <w:t>Desplegar una vista con todas las salas con las que se disponen.</w:t>
      </w:r>
    </w:p>
    <w:p w14:paraId="091D3E48" w14:textId="6B90550A" w:rsidR="00C50441" w:rsidRPr="006A4087" w:rsidRDefault="00C50441" w:rsidP="004B7F49">
      <w:pPr>
        <w:pStyle w:val="Prrafodelista"/>
        <w:numPr>
          <w:ilvl w:val="1"/>
          <w:numId w:val="2"/>
        </w:numPr>
        <w:jc w:val="both"/>
      </w:pPr>
      <w:r w:rsidRPr="006A4087">
        <w:t>Ver su disponibilidad en forma de calendario, con día y hora.</w:t>
      </w:r>
      <w:r w:rsidR="00901E83" w:rsidRPr="006A4087">
        <w:t xml:space="preserve"> Con máximo 45 días naturales de anticipación.</w:t>
      </w:r>
    </w:p>
    <w:p w14:paraId="7426246D" w14:textId="778FBE39" w:rsidR="00C50441" w:rsidRPr="006A4087" w:rsidRDefault="00C50441" w:rsidP="004B7F49">
      <w:pPr>
        <w:pStyle w:val="Prrafodelista"/>
        <w:numPr>
          <w:ilvl w:val="1"/>
          <w:numId w:val="2"/>
        </w:numPr>
        <w:jc w:val="both"/>
      </w:pPr>
      <w:r w:rsidRPr="006A4087">
        <w:t xml:space="preserve">Que los usuarios acreditados puedan </w:t>
      </w:r>
      <w:r w:rsidR="00F97881" w:rsidRPr="006A4087">
        <w:t xml:space="preserve">solicitar </w:t>
      </w:r>
      <w:r w:rsidRPr="006A4087">
        <w:t>reservar una sala en el horario deseado s</w:t>
      </w:r>
      <w:r w:rsidR="00F97881" w:rsidRPr="006A4087">
        <w:t>iempre y cuando esté disponible, y la administración validará la reservación.</w:t>
      </w:r>
    </w:p>
    <w:p w14:paraId="2AF55041" w14:textId="281EB82B" w:rsidR="00C50441" w:rsidRPr="006A4087" w:rsidRDefault="00C50441" w:rsidP="004B7F49">
      <w:pPr>
        <w:pStyle w:val="Prrafodelista"/>
        <w:numPr>
          <w:ilvl w:val="1"/>
          <w:numId w:val="2"/>
        </w:numPr>
        <w:jc w:val="both"/>
      </w:pPr>
      <w:r w:rsidRPr="006A4087">
        <w:t>Capturar un evento con l</w:t>
      </w:r>
      <w:r w:rsidR="00E96C57" w:rsidRPr="006A4087">
        <w:t>a siguiente información mínima:</w:t>
      </w:r>
      <w:r w:rsidR="009F3688" w:rsidRPr="006A4087">
        <w:t xml:space="preserve"> nombre de la actividad y/o reunión</w:t>
      </w:r>
      <w:r w:rsidRPr="006A4087">
        <w:t xml:space="preserve">, </w:t>
      </w:r>
      <w:r w:rsidR="009F3688" w:rsidRPr="006A4087">
        <w:t xml:space="preserve">dependencia, </w:t>
      </w:r>
      <w:r w:rsidR="00F97881" w:rsidRPr="006A4087">
        <w:t xml:space="preserve">número </w:t>
      </w:r>
      <w:r w:rsidRPr="006A4087">
        <w:t>par</w:t>
      </w:r>
      <w:r w:rsidR="009F3688" w:rsidRPr="006A4087">
        <w:t xml:space="preserve">ticipantes internos, </w:t>
      </w:r>
      <w:r w:rsidR="00F97881" w:rsidRPr="006A4087">
        <w:t xml:space="preserve">número </w:t>
      </w:r>
      <w:r w:rsidR="009F3688" w:rsidRPr="006A4087">
        <w:t>participantes externos, staff, total de usuarios de la sala, tipo de acomodo de mobiliario, fecha, hora inicio,</w:t>
      </w:r>
      <w:r w:rsidRPr="006A4087">
        <w:t xml:space="preserve"> hora fin</w:t>
      </w:r>
      <w:r w:rsidR="009F3688" w:rsidRPr="006A4087">
        <w:t xml:space="preserve">, responsable de coordinar las actividades del evento, </w:t>
      </w:r>
      <w:r w:rsidR="00C9243F" w:rsidRPr="006A4087">
        <w:t xml:space="preserve">número </w:t>
      </w:r>
      <w:r w:rsidR="009F3688" w:rsidRPr="006A4087">
        <w:t>teléfono de oficina</w:t>
      </w:r>
      <w:r w:rsidR="00C9243F" w:rsidRPr="006A4087">
        <w:t xml:space="preserve"> (con extensión)</w:t>
      </w:r>
      <w:r w:rsidR="009F3688" w:rsidRPr="006A4087">
        <w:t xml:space="preserve"> y </w:t>
      </w:r>
      <w:r w:rsidR="00C9243F" w:rsidRPr="006A4087">
        <w:t xml:space="preserve">número de </w:t>
      </w:r>
      <w:r w:rsidR="009F3688" w:rsidRPr="006A4087">
        <w:t>teléfono celular.</w:t>
      </w:r>
    </w:p>
    <w:p w14:paraId="0534680C" w14:textId="77777777" w:rsidR="00C50441" w:rsidRPr="006A4087" w:rsidRDefault="00C50441" w:rsidP="004B7F49">
      <w:pPr>
        <w:pStyle w:val="Prrafodelista"/>
        <w:numPr>
          <w:ilvl w:val="1"/>
          <w:numId w:val="2"/>
        </w:numPr>
        <w:jc w:val="both"/>
      </w:pPr>
      <w:r w:rsidRPr="006A4087">
        <w:t>Enviar la invitación con el pase de acceso virtual con QR a los participantes vía Whatsapp, correo electrónico y App Móvil.</w:t>
      </w:r>
    </w:p>
    <w:p w14:paraId="268BE5CB" w14:textId="77777777" w:rsidR="00C50441" w:rsidRPr="006A4087" w:rsidRDefault="00C50441" w:rsidP="004B7F49">
      <w:pPr>
        <w:pStyle w:val="Prrafodelista"/>
        <w:numPr>
          <w:ilvl w:val="1"/>
          <w:numId w:val="2"/>
        </w:numPr>
        <w:jc w:val="both"/>
      </w:pPr>
      <w:r w:rsidRPr="006A4087">
        <w:t>Generar lista de asistencia vinculada a la lectura del pase acceso virtual con QR de los asistentes en los eventos en los que se detallen previamente los participantes.</w:t>
      </w:r>
    </w:p>
    <w:p w14:paraId="7ED86140" w14:textId="0D779E6D" w:rsidR="00C50441" w:rsidRPr="006A4087" w:rsidRDefault="00C50441" w:rsidP="004B7F49">
      <w:pPr>
        <w:pStyle w:val="Prrafodelista"/>
        <w:numPr>
          <w:ilvl w:val="1"/>
          <w:numId w:val="2"/>
        </w:numPr>
        <w:jc w:val="both"/>
      </w:pPr>
      <w:r w:rsidRPr="006A4087">
        <w:t xml:space="preserve">Cancelar o </w:t>
      </w:r>
      <w:r w:rsidR="00577BE5" w:rsidRPr="006A4087">
        <w:t xml:space="preserve">solicitar </w:t>
      </w:r>
      <w:r w:rsidRPr="006A4087">
        <w:t xml:space="preserve">reagendar los eventos por el usuario acreditado que creó la reunión o por </w:t>
      </w:r>
      <w:r w:rsidR="00C9243F" w:rsidRPr="006A4087">
        <w:t xml:space="preserve">el administrador y </w:t>
      </w:r>
      <w:r w:rsidRPr="006A4087">
        <w:t xml:space="preserve">aviso </w:t>
      </w:r>
      <w:r w:rsidR="00577BE5" w:rsidRPr="006A4087">
        <w:t xml:space="preserve">automático mediante el sistema </w:t>
      </w:r>
      <w:r w:rsidRPr="006A4087">
        <w:t>a los participantes de la cancelación o de la nueva fecha del evento por medio de Whatsapp, correo electrónico o App Móvil.</w:t>
      </w:r>
    </w:p>
    <w:p w14:paraId="61C69DA1" w14:textId="1C8C6B3D" w:rsidR="00C50441" w:rsidRPr="006A4087" w:rsidRDefault="00C50441" w:rsidP="004B7F49">
      <w:pPr>
        <w:pStyle w:val="Prrafodelista"/>
        <w:numPr>
          <w:ilvl w:val="1"/>
          <w:numId w:val="2"/>
        </w:numPr>
        <w:jc w:val="both"/>
      </w:pPr>
      <w:r w:rsidRPr="006A4087">
        <w:t>Generar reportes estadísticos sobre el uso de las salas.</w:t>
      </w:r>
    </w:p>
    <w:p w14:paraId="3C83DA85" w14:textId="77777777" w:rsidR="00C50441" w:rsidRPr="006A4087" w:rsidRDefault="00C50441" w:rsidP="004B7F49">
      <w:pPr>
        <w:pStyle w:val="Prrafodelista"/>
        <w:tabs>
          <w:tab w:val="left" w:pos="1291"/>
        </w:tabs>
        <w:ind w:left="1800"/>
        <w:jc w:val="both"/>
        <w:rPr>
          <w:rFonts w:ascii="Arial" w:hAnsi="Arial"/>
          <w:bCs/>
        </w:rPr>
      </w:pPr>
    </w:p>
    <w:p w14:paraId="3FA57D39" w14:textId="77777777" w:rsidR="00164244" w:rsidRPr="006A4087" w:rsidRDefault="00164244" w:rsidP="004B7F49">
      <w:pPr>
        <w:pStyle w:val="Prrafodelista"/>
        <w:numPr>
          <w:ilvl w:val="0"/>
          <w:numId w:val="17"/>
        </w:numPr>
        <w:tabs>
          <w:tab w:val="left" w:pos="1291"/>
        </w:tabs>
        <w:jc w:val="both"/>
        <w:rPr>
          <w:rFonts w:ascii="Arial" w:hAnsi="Arial"/>
          <w:bCs/>
        </w:rPr>
      </w:pPr>
      <w:r w:rsidRPr="006A4087">
        <w:rPr>
          <w:rFonts w:ascii="Arial" w:hAnsi="Arial"/>
          <w:bCs/>
        </w:rPr>
        <w:t xml:space="preserve"> Infraestructura requerida en Centro de Gobierno de Irapuato:</w:t>
      </w:r>
    </w:p>
    <w:p w14:paraId="4AC1CCDF" w14:textId="77777777" w:rsidR="00164244" w:rsidRPr="006A4087" w:rsidRDefault="00164244" w:rsidP="004B7F49">
      <w:pPr>
        <w:pStyle w:val="Prrafodelista"/>
        <w:numPr>
          <w:ilvl w:val="0"/>
          <w:numId w:val="19"/>
        </w:numPr>
        <w:tabs>
          <w:tab w:val="left" w:pos="1291"/>
        </w:tabs>
        <w:jc w:val="both"/>
        <w:rPr>
          <w:rFonts w:ascii="Arial" w:hAnsi="Arial"/>
          <w:bCs/>
        </w:rPr>
      </w:pPr>
      <w:r w:rsidRPr="006A4087">
        <w:rPr>
          <w:rFonts w:ascii="Arial" w:hAnsi="Arial"/>
          <w:bCs/>
        </w:rPr>
        <w:t>Infraestructura necesaria para contar con una red de radiofrecuencia en el interior y área de estacionamiento del Centro de Gobierno que considere lo siguiente:</w:t>
      </w:r>
    </w:p>
    <w:p w14:paraId="07DD66B3" w14:textId="77777777" w:rsidR="00164244" w:rsidRPr="006A4087" w:rsidRDefault="00164244" w:rsidP="004B7F49">
      <w:pPr>
        <w:pStyle w:val="Prrafodelista"/>
        <w:numPr>
          <w:ilvl w:val="1"/>
          <w:numId w:val="17"/>
        </w:numPr>
        <w:tabs>
          <w:tab w:val="left" w:pos="1291"/>
        </w:tabs>
        <w:jc w:val="both"/>
        <w:rPr>
          <w:rFonts w:ascii="Arial" w:hAnsi="Arial"/>
          <w:bCs/>
        </w:rPr>
      </w:pPr>
      <w:r w:rsidRPr="006A4087">
        <w:rPr>
          <w:rFonts w:ascii="Arial" w:hAnsi="Arial"/>
          <w:bCs/>
        </w:rPr>
        <w:t>En el interior del edificio del Centro de Gobierno:</w:t>
      </w:r>
    </w:p>
    <w:p w14:paraId="53B992C7" w14:textId="77777777" w:rsidR="00164244" w:rsidRPr="006A4087" w:rsidRDefault="00164244" w:rsidP="004B7F49">
      <w:pPr>
        <w:pStyle w:val="Prrafodelista"/>
        <w:numPr>
          <w:ilvl w:val="1"/>
          <w:numId w:val="20"/>
        </w:numPr>
        <w:tabs>
          <w:tab w:val="left" w:pos="1291"/>
        </w:tabs>
        <w:jc w:val="both"/>
        <w:rPr>
          <w:rFonts w:ascii="Arial" w:hAnsi="Arial"/>
          <w:bCs/>
        </w:rPr>
      </w:pPr>
      <w:r w:rsidRPr="006A4087">
        <w:rPr>
          <w:rFonts w:ascii="Arial" w:hAnsi="Arial"/>
          <w:bCs/>
        </w:rPr>
        <w:t>54 (cincuenta y cuatro) detectores bluetooth para rastreo de gafetes:</w:t>
      </w:r>
    </w:p>
    <w:p w14:paraId="1140CD83" w14:textId="77EF7A84" w:rsidR="00164244" w:rsidRPr="006A4087" w:rsidRDefault="009F49C6" w:rsidP="004B7F49">
      <w:pPr>
        <w:pStyle w:val="Prrafodelista"/>
        <w:numPr>
          <w:ilvl w:val="1"/>
          <w:numId w:val="20"/>
        </w:numPr>
        <w:tabs>
          <w:tab w:val="left" w:pos="1291"/>
        </w:tabs>
        <w:jc w:val="both"/>
        <w:rPr>
          <w:rFonts w:ascii="Arial" w:hAnsi="Arial"/>
          <w:bCs/>
        </w:rPr>
      </w:pPr>
      <w:r w:rsidRPr="006A4087">
        <w:rPr>
          <w:rFonts w:ascii="Arial" w:hAnsi="Arial"/>
          <w:bCs/>
        </w:rPr>
        <w:t>150</w:t>
      </w:r>
      <w:r w:rsidR="00164244" w:rsidRPr="006A4087">
        <w:rPr>
          <w:rFonts w:ascii="Arial" w:hAnsi="Arial"/>
          <w:bCs/>
        </w:rPr>
        <w:t xml:space="preserve"> (</w:t>
      </w:r>
      <w:r w:rsidRPr="006A4087">
        <w:rPr>
          <w:rFonts w:ascii="Arial" w:hAnsi="Arial"/>
          <w:bCs/>
        </w:rPr>
        <w:t>Ciento cincuenta</w:t>
      </w:r>
      <w:r w:rsidR="00164244" w:rsidRPr="006A4087">
        <w:rPr>
          <w:rFonts w:ascii="Arial" w:hAnsi="Arial"/>
          <w:bCs/>
        </w:rPr>
        <w:t>) Gafetes bluetooth B5 recargables.</w:t>
      </w:r>
    </w:p>
    <w:p w14:paraId="7E18DFAC" w14:textId="77777777" w:rsidR="00164244" w:rsidRPr="006A4087" w:rsidRDefault="00164244" w:rsidP="004B7F49">
      <w:pPr>
        <w:pStyle w:val="Prrafodelista"/>
        <w:numPr>
          <w:ilvl w:val="1"/>
          <w:numId w:val="20"/>
        </w:numPr>
        <w:tabs>
          <w:tab w:val="left" w:pos="1291"/>
        </w:tabs>
        <w:jc w:val="both"/>
        <w:rPr>
          <w:rFonts w:ascii="Arial" w:hAnsi="Arial"/>
          <w:bCs/>
        </w:rPr>
      </w:pPr>
      <w:r w:rsidRPr="006A4087">
        <w:rPr>
          <w:rFonts w:ascii="Arial" w:hAnsi="Arial"/>
          <w:bCs/>
        </w:rPr>
        <w:t>3 (tres) Switch empresarial administrable capa3 24 PTOS POE+ Y 4 SFP+.</w:t>
      </w:r>
    </w:p>
    <w:p w14:paraId="1B49B575" w14:textId="77777777" w:rsidR="00164244" w:rsidRPr="006A4087" w:rsidRDefault="00164244" w:rsidP="004B7F49">
      <w:pPr>
        <w:pStyle w:val="Prrafodelista"/>
        <w:numPr>
          <w:ilvl w:val="1"/>
          <w:numId w:val="20"/>
        </w:numPr>
        <w:tabs>
          <w:tab w:val="left" w:pos="1291"/>
        </w:tabs>
        <w:jc w:val="both"/>
        <w:rPr>
          <w:rFonts w:ascii="Arial" w:hAnsi="Arial"/>
          <w:bCs/>
        </w:rPr>
      </w:pPr>
      <w:r w:rsidRPr="006A4087">
        <w:rPr>
          <w:rFonts w:ascii="Arial" w:hAnsi="Arial"/>
          <w:bCs/>
        </w:rPr>
        <w:t>1 (una) fuente de energía modular de hasta 370 watts para switch empresarial.</w:t>
      </w:r>
    </w:p>
    <w:p w14:paraId="75C31999" w14:textId="77777777" w:rsidR="00164244" w:rsidRPr="006A4087" w:rsidRDefault="00164244" w:rsidP="004B7F49">
      <w:pPr>
        <w:pStyle w:val="Prrafodelista"/>
        <w:numPr>
          <w:ilvl w:val="0"/>
          <w:numId w:val="19"/>
        </w:numPr>
        <w:tabs>
          <w:tab w:val="left" w:pos="1291"/>
        </w:tabs>
        <w:jc w:val="both"/>
        <w:rPr>
          <w:rFonts w:ascii="Arial" w:hAnsi="Arial"/>
          <w:bCs/>
        </w:rPr>
      </w:pPr>
      <w:r w:rsidRPr="006A4087">
        <w:rPr>
          <w:rFonts w:ascii="Arial" w:hAnsi="Arial"/>
          <w:bCs/>
        </w:rPr>
        <w:t xml:space="preserve"> En el área de estacionamiento del Centro de Gobierno:</w:t>
      </w:r>
    </w:p>
    <w:p w14:paraId="58BA0974" w14:textId="77777777" w:rsidR="00164244" w:rsidRPr="006A4087" w:rsidRDefault="00164244" w:rsidP="004B7F49">
      <w:pPr>
        <w:pStyle w:val="Prrafodelista"/>
        <w:tabs>
          <w:tab w:val="left" w:pos="1291"/>
        </w:tabs>
        <w:ind w:left="1080"/>
        <w:jc w:val="both"/>
        <w:rPr>
          <w:rFonts w:ascii="Arial" w:hAnsi="Arial"/>
          <w:bCs/>
        </w:rPr>
      </w:pPr>
      <w:r w:rsidRPr="006A4087">
        <w:rPr>
          <w:rFonts w:ascii="Arial" w:hAnsi="Arial"/>
          <w:bCs/>
        </w:rPr>
        <w:t>1. 1 (Un) Gateway Lora WAN para exteriores IP67</w:t>
      </w:r>
    </w:p>
    <w:p w14:paraId="74097F2E" w14:textId="77777777" w:rsidR="00164244" w:rsidRPr="006A4087" w:rsidRDefault="00164244" w:rsidP="004B7F49">
      <w:pPr>
        <w:pStyle w:val="Prrafodelista"/>
        <w:tabs>
          <w:tab w:val="left" w:pos="1291"/>
        </w:tabs>
        <w:ind w:left="1080"/>
        <w:jc w:val="both"/>
        <w:rPr>
          <w:rFonts w:ascii="Arial" w:hAnsi="Arial"/>
          <w:bCs/>
        </w:rPr>
      </w:pPr>
      <w:r w:rsidRPr="006A4087">
        <w:rPr>
          <w:rFonts w:ascii="Arial" w:hAnsi="Arial"/>
          <w:bCs/>
        </w:rPr>
        <w:t>2. 1 (Un) Respaldo de batería y panel solar para Gateway Lora WAN.</w:t>
      </w:r>
    </w:p>
    <w:p w14:paraId="2B60F1F6" w14:textId="70ABB7CF" w:rsidR="00164244" w:rsidRPr="006A4087" w:rsidRDefault="00164244" w:rsidP="004B7F49">
      <w:pPr>
        <w:pStyle w:val="Prrafodelista"/>
        <w:tabs>
          <w:tab w:val="left" w:pos="1291"/>
        </w:tabs>
        <w:ind w:left="1080"/>
        <w:jc w:val="both"/>
        <w:rPr>
          <w:rFonts w:ascii="Arial" w:hAnsi="Arial"/>
          <w:bCs/>
        </w:rPr>
      </w:pPr>
      <w:r w:rsidRPr="006A4087">
        <w:rPr>
          <w:rFonts w:ascii="Arial" w:hAnsi="Arial"/>
          <w:bCs/>
        </w:rPr>
        <w:t>3.</w:t>
      </w:r>
      <w:r w:rsidRPr="006A4087">
        <w:t xml:space="preserve"> </w:t>
      </w:r>
      <w:r w:rsidR="00C36104" w:rsidRPr="006A4087">
        <w:rPr>
          <w:rFonts w:ascii="Arial" w:hAnsi="Arial"/>
          <w:bCs/>
          <w:color w:val="000000" w:themeColor="text1"/>
        </w:rPr>
        <w:t>15</w:t>
      </w:r>
      <w:r w:rsidRPr="006A4087">
        <w:rPr>
          <w:rFonts w:ascii="Arial" w:hAnsi="Arial"/>
          <w:bCs/>
          <w:color w:val="000000" w:themeColor="text1"/>
        </w:rPr>
        <w:t xml:space="preserve"> (</w:t>
      </w:r>
      <w:r w:rsidR="00C36104" w:rsidRPr="006A4087">
        <w:rPr>
          <w:rFonts w:ascii="Arial" w:hAnsi="Arial"/>
          <w:bCs/>
          <w:color w:val="000000" w:themeColor="text1"/>
        </w:rPr>
        <w:t>quince</w:t>
      </w:r>
      <w:r w:rsidRPr="006A4087">
        <w:rPr>
          <w:rFonts w:ascii="Arial" w:hAnsi="Arial"/>
          <w:bCs/>
          <w:color w:val="000000" w:themeColor="text1"/>
        </w:rPr>
        <w:t xml:space="preserve">) </w:t>
      </w:r>
      <w:r w:rsidRPr="006A4087">
        <w:rPr>
          <w:rFonts w:ascii="Arial" w:hAnsi="Arial"/>
          <w:bCs/>
        </w:rPr>
        <w:t>dispositivos con geolocalización compatible con Lora WAN, que incluya botón de pánico.</w:t>
      </w:r>
    </w:p>
    <w:p w14:paraId="412F3393" w14:textId="77777777" w:rsidR="00164244" w:rsidRPr="006A4087" w:rsidRDefault="00164244" w:rsidP="004B7F49">
      <w:pPr>
        <w:pStyle w:val="Prrafodelista"/>
        <w:tabs>
          <w:tab w:val="left" w:pos="1291"/>
        </w:tabs>
        <w:ind w:left="1080"/>
        <w:jc w:val="both"/>
        <w:rPr>
          <w:rFonts w:ascii="Arial" w:hAnsi="Arial"/>
          <w:bCs/>
        </w:rPr>
      </w:pPr>
    </w:p>
    <w:p w14:paraId="4ADA53A3" w14:textId="77777777" w:rsidR="00164244" w:rsidRPr="006A4087" w:rsidRDefault="00164244" w:rsidP="004B7F49">
      <w:pPr>
        <w:pStyle w:val="Prrafodelista"/>
        <w:numPr>
          <w:ilvl w:val="0"/>
          <w:numId w:val="17"/>
        </w:numPr>
        <w:tabs>
          <w:tab w:val="left" w:pos="1291"/>
        </w:tabs>
        <w:jc w:val="both"/>
        <w:rPr>
          <w:rFonts w:ascii="Arial" w:hAnsi="Arial"/>
          <w:bCs/>
        </w:rPr>
      </w:pPr>
      <w:r w:rsidRPr="006A4087">
        <w:rPr>
          <w:rFonts w:ascii="Arial" w:hAnsi="Arial"/>
          <w:bCs/>
        </w:rPr>
        <w:t>Infraestructura requerida en Centro de Gobierno de León:</w:t>
      </w:r>
    </w:p>
    <w:p w14:paraId="34C767C3" w14:textId="77777777" w:rsidR="00164244" w:rsidRPr="006A4087" w:rsidRDefault="00164244" w:rsidP="004B7F49">
      <w:pPr>
        <w:pStyle w:val="Prrafodelista"/>
        <w:numPr>
          <w:ilvl w:val="0"/>
          <w:numId w:val="21"/>
        </w:numPr>
        <w:tabs>
          <w:tab w:val="left" w:pos="1291"/>
        </w:tabs>
        <w:jc w:val="both"/>
        <w:rPr>
          <w:rFonts w:ascii="Arial" w:hAnsi="Arial"/>
          <w:bCs/>
        </w:rPr>
      </w:pPr>
      <w:r w:rsidRPr="006A4087">
        <w:rPr>
          <w:rFonts w:ascii="Arial" w:hAnsi="Arial"/>
          <w:bCs/>
        </w:rPr>
        <w:t>Infraestructura necesaria para contar con una red de radiofrecuencia en el interior y área de estacionamiento del Centro de Gobierno que considere lo siguiente:</w:t>
      </w:r>
    </w:p>
    <w:p w14:paraId="60E46B9F" w14:textId="77777777" w:rsidR="00164244" w:rsidRPr="006A4087" w:rsidRDefault="00164244" w:rsidP="004B7F49">
      <w:pPr>
        <w:pStyle w:val="Prrafodelista"/>
        <w:numPr>
          <w:ilvl w:val="1"/>
          <w:numId w:val="17"/>
        </w:numPr>
        <w:tabs>
          <w:tab w:val="left" w:pos="1291"/>
        </w:tabs>
        <w:jc w:val="both"/>
        <w:rPr>
          <w:rFonts w:ascii="Arial" w:hAnsi="Arial"/>
          <w:bCs/>
        </w:rPr>
      </w:pPr>
      <w:r w:rsidRPr="006A4087">
        <w:rPr>
          <w:rFonts w:ascii="Arial" w:hAnsi="Arial"/>
          <w:bCs/>
        </w:rPr>
        <w:t>En el interior del edificio del Centro de Gobierno:</w:t>
      </w:r>
    </w:p>
    <w:p w14:paraId="36018D0D" w14:textId="77777777" w:rsidR="00164244" w:rsidRPr="006A4087" w:rsidRDefault="00164244" w:rsidP="004B7F49">
      <w:pPr>
        <w:pStyle w:val="Prrafodelista"/>
        <w:numPr>
          <w:ilvl w:val="1"/>
          <w:numId w:val="22"/>
        </w:numPr>
        <w:tabs>
          <w:tab w:val="left" w:pos="1291"/>
        </w:tabs>
        <w:jc w:val="both"/>
        <w:rPr>
          <w:rFonts w:ascii="Arial" w:hAnsi="Arial"/>
          <w:bCs/>
        </w:rPr>
      </w:pPr>
      <w:r w:rsidRPr="006A4087">
        <w:rPr>
          <w:rFonts w:ascii="Arial" w:hAnsi="Arial"/>
          <w:bCs/>
        </w:rPr>
        <w:t>54 (cincuenta y cuatro) detectores bluetooth para rastreo de gafetes:</w:t>
      </w:r>
    </w:p>
    <w:p w14:paraId="748D00D7" w14:textId="51BCB9F7" w:rsidR="00164244" w:rsidRPr="006A4087" w:rsidRDefault="009F49C6" w:rsidP="004B7F49">
      <w:pPr>
        <w:pStyle w:val="Prrafodelista"/>
        <w:numPr>
          <w:ilvl w:val="1"/>
          <w:numId w:val="22"/>
        </w:numPr>
        <w:tabs>
          <w:tab w:val="left" w:pos="1291"/>
        </w:tabs>
        <w:jc w:val="both"/>
        <w:rPr>
          <w:rFonts w:ascii="Arial" w:hAnsi="Arial"/>
          <w:bCs/>
        </w:rPr>
      </w:pPr>
      <w:r w:rsidRPr="006A4087">
        <w:rPr>
          <w:rFonts w:ascii="Arial" w:hAnsi="Arial"/>
          <w:bCs/>
        </w:rPr>
        <w:t>250</w:t>
      </w:r>
      <w:r w:rsidR="00164244" w:rsidRPr="006A4087">
        <w:rPr>
          <w:rFonts w:ascii="Arial" w:hAnsi="Arial"/>
          <w:bCs/>
        </w:rPr>
        <w:t xml:space="preserve"> (</w:t>
      </w:r>
      <w:r w:rsidRPr="006A4087">
        <w:rPr>
          <w:rFonts w:ascii="Arial" w:hAnsi="Arial"/>
          <w:bCs/>
        </w:rPr>
        <w:t>Doscientos cincuenta</w:t>
      </w:r>
      <w:r w:rsidR="00164244" w:rsidRPr="006A4087">
        <w:rPr>
          <w:rFonts w:ascii="Arial" w:hAnsi="Arial"/>
          <w:bCs/>
        </w:rPr>
        <w:t>) Gafetes bluetooth B5 recargables.</w:t>
      </w:r>
    </w:p>
    <w:p w14:paraId="60661F21" w14:textId="77777777" w:rsidR="00164244" w:rsidRPr="006A4087" w:rsidRDefault="00164244" w:rsidP="004B7F49">
      <w:pPr>
        <w:pStyle w:val="Prrafodelista"/>
        <w:numPr>
          <w:ilvl w:val="1"/>
          <w:numId w:val="22"/>
        </w:numPr>
        <w:tabs>
          <w:tab w:val="left" w:pos="1291"/>
        </w:tabs>
        <w:jc w:val="both"/>
        <w:rPr>
          <w:rFonts w:ascii="Arial" w:hAnsi="Arial"/>
          <w:bCs/>
        </w:rPr>
      </w:pPr>
      <w:r w:rsidRPr="006A4087">
        <w:rPr>
          <w:rFonts w:ascii="Arial" w:hAnsi="Arial"/>
          <w:bCs/>
        </w:rPr>
        <w:t>3 (tres) Switch empresarial administrable capa3 24 PTOS POE+ Y 4 SFP+.</w:t>
      </w:r>
    </w:p>
    <w:p w14:paraId="48C52BE6" w14:textId="77777777" w:rsidR="00164244" w:rsidRPr="006A4087" w:rsidRDefault="00164244" w:rsidP="004B7F49">
      <w:pPr>
        <w:pStyle w:val="Prrafodelista"/>
        <w:numPr>
          <w:ilvl w:val="1"/>
          <w:numId w:val="22"/>
        </w:numPr>
        <w:tabs>
          <w:tab w:val="left" w:pos="1291"/>
        </w:tabs>
        <w:jc w:val="both"/>
        <w:rPr>
          <w:rFonts w:ascii="Arial" w:hAnsi="Arial"/>
          <w:bCs/>
        </w:rPr>
      </w:pPr>
      <w:r w:rsidRPr="006A4087">
        <w:rPr>
          <w:rFonts w:ascii="Arial" w:hAnsi="Arial"/>
          <w:bCs/>
        </w:rPr>
        <w:t>1 (una) fuente de energía modular de hasta 370 watts para switch empresarial.</w:t>
      </w:r>
    </w:p>
    <w:p w14:paraId="4F31FA82" w14:textId="77777777" w:rsidR="00164244" w:rsidRPr="006A4087" w:rsidRDefault="00164244" w:rsidP="004B7F49">
      <w:pPr>
        <w:pStyle w:val="Prrafodelista"/>
        <w:numPr>
          <w:ilvl w:val="0"/>
          <w:numId w:val="21"/>
        </w:numPr>
        <w:tabs>
          <w:tab w:val="left" w:pos="1291"/>
        </w:tabs>
        <w:jc w:val="both"/>
        <w:rPr>
          <w:rFonts w:ascii="Arial" w:hAnsi="Arial"/>
          <w:bCs/>
        </w:rPr>
      </w:pPr>
      <w:r w:rsidRPr="006A4087">
        <w:rPr>
          <w:rFonts w:ascii="Arial" w:hAnsi="Arial"/>
          <w:bCs/>
        </w:rPr>
        <w:t>En el área de estacionamiento del Centro de Gobierno:</w:t>
      </w:r>
    </w:p>
    <w:p w14:paraId="4B6432E7" w14:textId="77777777" w:rsidR="00164244" w:rsidRPr="006A4087" w:rsidRDefault="00164244" w:rsidP="004B7F49">
      <w:pPr>
        <w:pStyle w:val="Prrafodelista"/>
        <w:numPr>
          <w:ilvl w:val="0"/>
          <w:numId w:val="23"/>
        </w:numPr>
        <w:tabs>
          <w:tab w:val="left" w:pos="1291"/>
        </w:tabs>
        <w:jc w:val="both"/>
        <w:rPr>
          <w:rFonts w:ascii="Arial" w:hAnsi="Arial"/>
          <w:bCs/>
        </w:rPr>
      </w:pPr>
      <w:r w:rsidRPr="006A4087">
        <w:rPr>
          <w:rFonts w:ascii="Arial" w:hAnsi="Arial"/>
          <w:bCs/>
        </w:rPr>
        <w:t>1 (Un) Gateway Lora WAN para exteriores IP67.</w:t>
      </w:r>
    </w:p>
    <w:p w14:paraId="5E01B46A" w14:textId="77777777" w:rsidR="00164244" w:rsidRPr="006A4087" w:rsidRDefault="00164244" w:rsidP="004B7F49">
      <w:pPr>
        <w:pStyle w:val="Prrafodelista"/>
        <w:numPr>
          <w:ilvl w:val="0"/>
          <w:numId w:val="23"/>
        </w:numPr>
        <w:tabs>
          <w:tab w:val="left" w:pos="1291"/>
        </w:tabs>
        <w:jc w:val="both"/>
        <w:rPr>
          <w:rFonts w:ascii="Arial" w:hAnsi="Arial"/>
          <w:bCs/>
        </w:rPr>
      </w:pPr>
      <w:r w:rsidRPr="006A4087">
        <w:rPr>
          <w:rFonts w:ascii="Arial" w:hAnsi="Arial"/>
          <w:bCs/>
        </w:rPr>
        <w:t>1 (Un) Respaldo de batería y panel solar para Gateway Lora WAN.</w:t>
      </w:r>
    </w:p>
    <w:p w14:paraId="027320F3" w14:textId="0A397746" w:rsidR="00164244" w:rsidRPr="006A4087" w:rsidRDefault="0028005A" w:rsidP="004B7F49">
      <w:pPr>
        <w:pStyle w:val="Prrafodelista"/>
        <w:numPr>
          <w:ilvl w:val="0"/>
          <w:numId w:val="23"/>
        </w:numPr>
        <w:tabs>
          <w:tab w:val="left" w:pos="1291"/>
        </w:tabs>
        <w:jc w:val="both"/>
        <w:rPr>
          <w:rFonts w:ascii="Arial" w:hAnsi="Arial"/>
          <w:bCs/>
        </w:rPr>
      </w:pPr>
      <w:r w:rsidRPr="006A4087">
        <w:rPr>
          <w:rFonts w:ascii="Arial" w:hAnsi="Arial"/>
          <w:bCs/>
          <w:color w:val="000000" w:themeColor="text1"/>
        </w:rPr>
        <w:t>15</w:t>
      </w:r>
      <w:r w:rsidR="00164244" w:rsidRPr="006A4087">
        <w:rPr>
          <w:rFonts w:ascii="Arial" w:hAnsi="Arial"/>
          <w:bCs/>
          <w:color w:val="000000" w:themeColor="text1"/>
        </w:rPr>
        <w:t xml:space="preserve"> (</w:t>
      </w:r>
      <w:r w:rsidRPr="006A4087">
        <w:rPr>
          <w:rFonts w:ascii="Arial" w:hAnsi="Arial"/>
          <w:bCs/>
          <w:color w:val="000000" w:themeColor="text1"/>
        </w:rPr>
        <w:t>quince</w:t>
      </w:r>
      <w:r w:rsidR="00164244" w:rsidRPr="006A4087">
        <w:rPr>
          <w:rFonts w:ascii="Arial" w:hAnsi="Arial"/>
          <w:bCs/>
          <w:color w:val="000000" w:themeColor="text1"/>
        </w:rPr>
        <w:t xml:space="preserve">) </w:t>
      </w:r>
      <w:r w:rsidR="00164244" w:rsidRPr="006A4087">
        <w:rPr>
          <w:rFonts w:ascii="Arial" w:hAnsi="Arial"/>
          <w:bCs/>
        </w:rPr>
        <w:t xml:space="preserve">dispositivos con geolocalización compatible con Lora WAN, que </w:t>
      </w:r>
      <w:r w:rsidR="00164244" w:rsidRPr="006A4087">
        <w:rPr>
          <w:rFonts w:ascii="Arial" w:hAnsi="Arial"/>
          <w:bCs/>
        </w:rPr>
        <w:lastRenderedPageBreak/>
        <w:t>incluya botón de pánico.</w:t>
      </w:r>
    </w:p>
    <w:p w14:paraId="15C3C6F9" w14:textId="77777777" w:rsidR="00164244" w:rsidRPr="006A4087" w:rsidRDefault="00164244" w:rsidP="004B7F49">
      <w:pPr>
        <w:tabs>
          <w:tab w:val="left" w:pos="1291"/>
        </w:tabs>
        <w:jc w:val="both"/>
        <w:rPr>
          <w:rFonts w:ascii="Arial" w:hAnsi="Arial"/>
          <w:bCs/>
        </w:rPr>
      </w:pPr>
    </w:p>
    <w:p w14:paraId="368E763F" w14:textId="77777777" w:rsidR="00146C87" w:rsidRPr="006A4087" w:rsidRDefault="00146C87" w:rsidP="004B7F49">
      <w:pPr>
        <w:tabs>
          <w:tab w:val="left" w:pos="1291"/>
        </w:tabs>
        <w:jc w:val="both"/>
        <w:rPr>
          <w:rFonts w:ascii="Arial" w:hAnsi="Arial"/>
          <w:bCs/>
        </w:rPr>
      </w:pPr>
    </w:p>
    <w:p w14:paraId="699BE4B8" w14:textId="7AC0B06B" w:rsidR="001F41C1" w:rsidRPr="006A4087" w:rsidRDefault="001F41C1" w:rsidP="004B7F49">
      <w:pPr>
        <w:tabs>
          <w:tab w:val="left" w:pos="1291"/>
        </w:tabs>
        <w:jc w:val="both"/>
        <w:rPr>
          <w:rFonts w:ascii="Arial" w:hAnsi="Arial"/>
          <w:b/>
        </w:rPr>
      </w:pPr>
      <w:r w:rsidRPr="006A4087">
        <w:rPr>
          <w:rFonts w:ascii="Arial" w:hAnsi="Arial"/>
          <w:b/>
        </w:rPr>
        <w:t>VI</w:t>
      </w:r>
      <w:r w:rsidR="00164244" w:rsidRPr="006A4087">
        <w:rPr>
          <w:rFonts w:ascii="Arial" w:hAnsi="Arial"/>
          <w:b/>
        </w:rPr>
        <w:t>I</w:t>
      </w:r>
      <w:r w:rsidRPr="006A4087">
        <w:rPr>
          <w:rFonts w:ascii="Arial" w:hAnsi="Arial"/>
          <w:b/>
        </w:rPr>
        <w:t>. Requerimientos del servicio:</w:t>
      </w:r>
    </w:p>
    <w:p w14:paraId="65FCB2C5" w14:textId="77777777" w:rsidR="001F41C1" w:rsidRPr="006A4087" w:rsidRDefault="001F41C1" w:rsidP="004B7F49">
      <w:pPr>
        <w:tabs>
          <w:tab w:val="left" w:pos="1291"/>
        </w:tabs>
        <w:jc w:val="both"/>
        <w:rPr>
          <w:rFonts w:ascii="Arial" w:hAnsi="Arial"/>
          <w:b/>
        </w:rPr>
      </w:pPr>
    </w:p>
    <w:p w14:paraId="45AD6FCE" w14:textId="6C4D525E" w:rsidR="001F41C1" w:rsidRPr="006A4087" w:rsidRDefault="001F41C1" w:rsidP="004B7F49">
      <w:pPr>
        <w:tabs>
          <w:tab w:val="left" w:pos="1291"/>
        </w:tabs>
        <w:jc w:val="both"/>
        <w:rPr>
          <w:rFonts w:ascii="Arial" w:hAnsi="Arial"/>
          <w:bCs/>
        </w:rPr>
      </w:pPr>
      <w:r w:rsidRPr="006A4087">
        <w:rPr>
          <w:rFonts w:ascii="Arial" w:hAnsi="Arial"/>
          <w:bCs/>
        </w:rPr>
        <w:t xml:space="preserve">Proveer la logística integral para operar y garantizar el funcionamiento del servicio en Centros de Gobierno </w:t>
      </w:r>
      <w:r w:rsidR="00072872" w:rsidRPr="006A4087">
        <w:rPr>
          <w:rFonts w:ascii="Arial" w:hAnsi="Arial"/>
          <w:bCs/>
        </w:rPr>
        <w:t>Irapuato y León</w:t>
      </w:r>
      <w:r w:rsidRPr="006A4087">
        <w:rPr>
          <w:rFonts w:ascii="Arial" w:hAnsi="Arial"/>
          <w:bCs/>
        </w:rPr>
        <w:t>, el servicio debe incluir:</w:t>
      </w:r>
    </w:p>
    <w:p w14:paraId="065B55D6" w14:textId="430D8D06" w:rsidR="001F41C1" w:rsidRPr="006A4087" w:rsidRDefault="001F41C1" w:rsidP="004B7F49">
      <w:pPr>
        <w:pStyle w:val="Prrafodelista"/>
        <w:numPr>
          <w:ilvl w:val="0"/>
          <w:numId w:val="2"/>
        </w:numPr>
        <w:tabs>
          <w:tab w:val="left" w:pos="1291"/>
        </w:tabs>
        <w:jc w:val="both"/>
        <w:rPr>
          <w:rFonts w:ascii="Arial" w:hAnsi="Arial"/>
          <w:bCs/>
        </w:rPr>
      </w:pPr>
      <w:r w:rsidRPr="006A4087">
        <w:rPr>
          <w:rFonts w:ascii="Arial" w:hAnsi="Arial"/>
          <w:bCs/>
        </w:rPr>
        <w:t>Atención a Usuarios y Visitantes en el área de control vehicular y peatonal, gestión de acceso a visitantes que no cuenten con cita y atención de incidencias técnicas. Garantizar la permanencia al menos 3 (tres) personas por turno en Centro de Gobierno de Irapuato y 3 (tres) personas por turno en Centro de Gobierno de León con estudios mínimos de preparatoria que sean comprobables, con conocimiento de atención al público, capacitados para la solución de incidencias y problemas logísticos en sitio y que porten uniforme con la imagen que Secretaría de Finanzas defina, con un horario de 7:00 a 17:00 horas de lunes a sábado.</w:t>
      </w:r>
    </w:p>
    <w:p w14:paraId="771BB7DB" w14:textId="31ED2F63" w:rsidR="001F41C1" w:rsidRPr="006A4087" w:rsidRDefault="001F41C1" w:rsidP="004B7F49">
      <w:pPr>
        <w:pStyle w:val="Prrafodelista"/>
        <w:numPr>
          <w:ilvl w:val="0"/>
          <w:numId w:val="2"/>
        </w:numPr>
        <w:tabs>
          <w:tab w:val="left" w:pos="1291"/>
        </w:tabs>
        <w:jc w:val="both"/>
        <w:rPr>
          <w:rFonts w:ascii="Arial" w:hAnsi="Arial"/>
          <w:bCs/>
        </w:rPr>
      </w:pPr>
      <w:r w:rsidRPr="006A4087">
        <w:rPr>
          <w:rFonts w:ascii="Arial" w:hAnsi="Arial"/>
          <w:bCs/>
        </w:rPr>
        <w:t>Atención a Usuarios y visitantes en la entrada vehicular principal del Centro de Gobierno (Una persona</w:t>
      </w:r>
      <w:r w:rsidR="004635E0" w:rsidRPr="006A4087">
        <w:rPr>
          <w:rFonts w:ascii="Arial" w:hAnsi="Arial"/>
          <w:bCs/>
        </w:rPr>
        <w:t xml:space="preserve"> por turno de lunes a sábado en horario de 7:00 a 17:00 horas</w:t>
      </w:r>
      <w:r w:rsidRPr="006A4087">
        <w:rPr>
          <w:rFonts w:ascii="Arial" w:hAnsi="Arial"/>
          <w:bCs/>
        </w:rPr>
        <w:t>).</w:t>
      </w:r>
    </w:p>
    <w:p w14:paraId="2A1FBA51" w14:textId="222886A5" w:rsidR="001F41C1" w:rsidRPr="006A4087" w:rsidRDefault="001F41C1" w:rsidP="004B7F49">
      <w:pPr>
        <w:pStyle w:val="Prrafodelista"/>
        <w:numPr>
          <w:ilvl w:val="0"/>
          <w:numId w:val="2"/>
        </w:numPr>
        <w:tabs>
          <w:tab w:val="left" w:pos="1291"/>
        </w:tabs>
        <w:jc w:val="both"/>
        <w:rPr>
          <w:rFonts w:ascii="Arial" w:hAnsi="Arial"/>
          <w:bCs/>
        </w:rPr>
      </w:pPr>
      <w:r w:rsidRPr="006A4087">
        <w:rPr>
          <w:rFonts w:ascii="Arial" w:hAnsi="Arial"/>
          <w:bCs/>
        </w:rPr>
        <w:t>Mantenimiento preventivo, realizar las tareas de mantenimiento en la solución integral necesarios para una óptima operación.</w:t>
      </w:r>
    </w:p>
    <w:p w14:paraId="41C72E50" w14:textId="05DDD10B" w:rsidR="001F41C1" w:rsidRPr="006A4087" w:rsidRDefault="001F41C1" w:rsidP="004B7F49">
      <w:pPr>
        <w:pStyle w:val="Prrafodelista"/>
        <w:numPr>
          <w:ilvl w:val="0"/>
          <w:numId w:val="2"/>
        </w:numPr>
        <w:tabs>
          <w:tab w:val="left" w:pos="1291"/>
        </w:tabs>
        <w:jc w:val="both"/>
        <w:rPr>
          <w:rFonts w:ascii="Arial" w:hAnsi="Arial"/>
          <w:bCs/>
        </w:rPr>
      </w:pPr>
      <w:r w:rsidRPr="006A4087">
        <w:rPr>
          <w:rFonts w:ascii="Arial" w:hAnsi="Arial"/>
          <w:bCs/>
        </w:rPr>
        <w:t>Soporte técnico y mantenimiento correctivo, garantizar la permanencia de personal técnico calificado en el Centro de Gobierno de Irapuato y en el Centro de Gobierno de León con un horario de 7:00 a 19:00 horas de lunes a domingo, para atender de manera oportuna cualquier incidente o en el caso que aplique, notificar de manera inmediata para canalizar las incidencias fuera del alcance del prestador del servicio, al área correspondiente de las dependencias o administración del Centro de Gobierno para su atención de acuerdo al caso que se presente por alguna falla de terceros. Se requiere que el participante asegure contar con las refacciones críticas que considere importantes para asegurar la continuidad del servicio. Será responsabilidad del participante garantizar el proceso de detección, reporte y solución de incidencias como parte del servicio, salvo en que el origen de las fallas sea ajeno al mismo o de un servicio de terceros.</w:t>
      </w:r>
    </w:p>
    <w:p w14:paraId="5E887B8D" w14:textId="28D757A1" w:rsidR="001F41C1" w:rsidRPr="006A4087" w:rsidRDefault="001F41C1" w:rsidP="004B7F49">
      <w:pPr>
        <w:pStyle w:val="Prrafodelista"/>
        <w:numPr>
          <w:ilvl w:val="0"/>
          <w:numId w:val="2"/>
        </w:numPr>
        <w:tabs>
          <w:tab w:val="left" w:pos="1291"/>
        </w:tabs>
        <w:jc w:val="both"/>
        <w:rPr>
          <w:rFonts w:ascii="Arial" w:hAnsi="Arial"/>
          <w:bCs/>
        </w:rPr>
      </w:pPr>
      <w:r w:rsidRPr="006A4087">
        <w:rPr>
          <w:rFonts w:ascii="Arial" w:hAnsi="Arial"/>
          <w:bCs/>
        </w:rPr>
        <w:t>Contar con un centro de monitoreo remoto con al menos 2 posiciones de trabajo libres específicos para dar seguimiento y solución proactiva a incidencias que se presenten en la infraestructura física y lógica del servicio integral, con un horario de 07:00 a 19:00 horas de lunes a sábado. Cubriendo las actividades mínimas a ejecutar tales como:</w:t>
      </w:r>
    </w:p>
    <w:p w14:paraId="66F30BB7" w14:textId="2A3B64C1" w:rsidR="001F41C1" w:rsidRPr="006A4087" w:rsidRDefault="001F41C1" w:rsidP="004B7F49">
      <w:pPr>
        <w:pStyle w:val="Prrafodelista"/>
        <w:numPr>
          <w:ilvl w:val="2"/>
          <w:numId w:val="2"/>
        </w:numPr>
        <w:tabs>
          <w:tab w:val="left" w:pos="1291"/>
        </w:tabs>
        <w:jc w:val="both"/>
        <w:rPr>
          <w:rFonts w:ascii="Arial" w:hAnsi="Arial"/>
          <w:bCs/>
        </w:rPr>
      </w:pPr>
      <w:r w:rsidRPr="006A4087">
        <w:rPr>
          <w:rFonts w:ascii="Arial" w:hAnsi="Arial"/>
          <w:bCs/>
        </w:rPr>
        <w:t>Instalación y/o actualización del aplicativo.</w:t>
      </w:r>
    </w:p>
    <w:p w14:paraId="1153CDFA" w14:textId="28CB7F3A" w:rsidR="001F41C1" w:rsidRPr="006A4087" w:rsidRDefault="001F41C1" w:rsidP="004B7F49">
      <w:pPr>
        <w:pStyle w:val="Prrafodelista"/>
        <w:numPr>
          <w:ilvl w:val="2"/>
          <w:numId w:val="2"/>
        </w:numPr>
        <w:tabs>
          <w:tab w:val="left" w:pos="1291"/>
        </w:tabs>
        <w:jc w:val="both"/>
        <w:rPr>
          <w:rFonts w:ascii="Arial" w:hAnsi="Arial"/>
          <w:bCs/>
        </w:rPr>
      </w:pPr>
      <w:r w:rsidRPr="006A4087">
        <w:rPr>
          <w:rFonts w:ascii="Arial" w:hAnsi="Arial"/>
          <w:bCs/>
        </w:rPr>
        <w:t>Monitoreo del óptimo funcionamiento de la infraestructura tecnológica instalada, para garantizar la continuidad de los servicios.</w:t>
      </w:r>
    </w:p>
    <w:p w14:paraId="295EFCF3" w14:textId="12056627" w:rsidR="001F41C1" w:rsidRPr="006A4087" w:rsidRDefault="001F41C1" w:rsidP="004B7F49">
      <w:pPr>
        <w:pStyle w:val="Prrafodelista"/>
        <w:numPr>
          <w:ilvl w:val="2"/>
          <w:numId w:val="2"/>
        </w:numPr>
        <w:tabs>
          <w:tab w:val="left" w:pos="1291"/>
        </w:tabs>
        <w:jc w:val="both"/>
        <w:rPr>
          <w:rFonts w:ascii="Arial" w:hAnsi="Arial"/>
          <w:bCs/>
        </w:rPr>
      </w:pPr>
      <w:r w:rsidRPr="006A4087">
        <w:rPr>
          <w:rFonts w:ascii="Arial" w:hAnsi="Arial"/>
          <w:bCs/>
        </w:rPr>
        <w:t>Atención remota y solución de incidencias de la infraestructura tecnológica.</w:t>
      </w:r>
    </w:p>
    <w:p w14:paraId="6FF20AE2" w14:textId="47900D49" w:rsidR="001F41C1" w:rsidRPr="006A4087" w:rsidRDefault="001F41C1" w:rsidP="004B7F49">
      <w:pPr>
        <w:pStyle w:val="Prrafodelista"/>
        <w:numPr>
          <w:ilvl w:val="1"/>
          <w:numId w:val="2"/>
        </w:numPr>
        <w:tabs>
          <w:tab w:val="left" w:pos="1291"/>
        </w:tabs>
        <w:jc w:val="both"/>
        <w:rPr>
          <w:rFonts w:ascii="Arial" w:hAnsi="Arial"/>
          <w:bCs/>
        </w:rPr>
      </w:pPr>
      <w:r w:rsidRPr="006A4087">
        <w:rPr>
          <w:rFonts w:ascii="Arial" w:hAnsi="Arial"/>
          <w:bCs/>
        </w:rPr>
        <w:t>Control remoto de la infraestructura tecnológica instalada como:</w:t>
      </w:r>
    </w:p>
    <w:p w14:paraId="6DC7C3DB" w14:textId="39B78D68" w:rsidR="001F41C1" w:rsidRPr="006A4087" w:rsidRDefault="001F41C1" w:rsidP="004B7F49">
      <w:pPr>
        <w:pStyle w:val="Prrafodelista"/>
        <w:numPr>
          <w:ilvl w:val="2"/>
          <w:numId w:val="2"/>
        </w:numPr>
        <w:tabs>
          <w:tab w:val="left" w:pos="1291"/>
        </w:tabs>
        <w:jc w:val="both"/>
        <w:rPr>
          <w:rFonts w:ascii="Arial" w:hAnsi="Arial"/>
          <w:bCs/>
        </w:rPr>
      </w:pPr>
      <w:r w:rsidRPr="006A4087">
        <w:rPr>
          <w:rFonts w:ascii="Arial" w:hAnsi="Arial"/>
          <w:bCs/>
        </w:rPr>
        <w:t>Apertura y cierre de mecanismos de acceso electromecánico peatonales y vehiculares.</w:t>
      </w:r>
    </w:p>
    <w:p w14:paraId="336BF5F8" w14:textId="39D66B27" w:rsidR="001F41C1" w:rsidRPr="006A4087" w:rsidRDefault="001F41C1" w:rsidP="004B7F49">
      <w:pPr>
        <w:pStyle w:val="Prrafodelista"/>
        <w:numPr>
          <w:ilvl w:val="2"/>
          <w:numId w:val="2"/>
        </w:numPr>
        <w:tabs>
          <w:tab w:val="left" w:pos="1291"/>
        </w:tabs>
        <w:jc w:val="both"/>
        <w:rPr>
          <w:rFonts w:ascii="Arial" w:hAnsi="Arial"/>
          <w:bCs/>
        </w:rPr>
      </w:pPr>
      <w:r w:rsidRPr="006A4087">
        <w:rPr>
          <w:rFonts w:ascii="Arial" w:hAnsi="Arial"/>
          <w:bCs/>
        </w:rPr>
        <w:t>Control a distancia de dispositivos instalados en los módulos de registro de usuarios.</w:t>
      </w:r>
    </w:p>
    <w:p w14:paraId="431E2594" w14:textId="0617C4D4" w:rsidR="001F41C1" w:rsidRPr="006A4087" w:rsidRDefault="001F41C1" w:rsidP="004B7F49">
      <w:pPr>
        <w:pStyle w:val="Prrafodelista"/>
        <w:numPr>
          <w:ilvl w:val="1"/>
          <w:numId w:val="2"/>
        </w:numPr>
        <w:tabs>
          <w:tab w:val="left" w:pos="1291"/>
        </w:tabs>
        <w:jc w:val="both"/>
        <w:rPr>
          <w:rFonts w:ascii="Arial" w:hAnsi="Arial"/>
          <w:bCs/>
        </w:rPr>
      </w:pPr>
      <w:r w:rsidRPr="006A4087">
        <w:rPr>
          <w:rFonts w:ascii="Arial" w:hAnsi="Arial"/>
          <w:bCs/>
        </w:rPr>
        <w:t>Seguimiento a incidencias derivadas de la funcionalidad del aplicativo.</w:t>
      </w:r>
    </w:p>
    <w:p w14:paraId="27346FC3" w14:textId="171835BC" w:rsidR="001F41C1" w:rsidRPr="006A4087" w:rsidRDefault="001F41C1" w:rsidP="004B7F49">
      <w:pPr>
        <w:pStyle w:val="Prrafodelista"/>
        <w:numPr>
          <w:ilvl w:val="1"/>
          <w:numId w:val="2"/>
        </w:numPr>
        <w:tabs>
          <w:tab w:val="left" w:pos="1291"/>
        </w:tabs>
        <w:jc w:val="both"/>
        <w:rPr>
          <w:rFonts w:ascii="Arial" w:hAnsi="Arial"/>
          <w:bCs/>
        </w:rPr>
      </w:pPr>
      <w:r w:rsidRPr="006A4087">
        <w:rPr>
          <w:rFonts w:ascii="Arial" w:hAnsi="Arial"/>
          <w:bCs/>
        </w:rPr>
        <w:t>Prevención y/o solución de fallas que puedan presentarse en la infraestructura tecnológica.</w:t>
      </w:r>
    </w:p>
    <w:p w14:paraId="171A93C7" w14:textId="77847CF5" w:rsidR="001F41C1" w:rsidRPr="006A4087" w:rsidRDefault="001F41C1" w:rsidP="004B7F49">
      <w:pPr>
        <w:pStyle w:val="Prrafodelista"/>
        <w:numPr>
          <w:ilvl w:val="0"/>
          <w:numId w:val="2"/>
        </w:numPr>
        <w:tabs>
          <w:tab w:val="left" w:pos="1291"/>
        </w:tabs>
        <w:jc w:val="both"/>
        <w:rPr>
          <w:rFonts w:ascii="Arial" w:hAnsi="Arial"/>
          <w:bCs/>
        </w:rPr>
      </w:pPr>
      <w:r w:rsidRPr="006A4087">
        <w:rPr>
          <w:rFonts w:ascii="Arial" w:hAnsi="Arial"/>
          <w:bCs/>
        </w:rPr>
        <w:t xml:space="preserve">Considerar aseguramiento para daños a </w:t>
      </w:r>
      <w:r w:rsidR="00477DAD" w:rsidRPr="006A4087">
        <w:rPr>
          <w:rFonts w:ascii="Arial" w:hAnsi="Arial"/>
          <w:bCs/>
        </w:rPr>
        <w:t xml:space="preserve">terceros </w:t>
      </w:r>
      <w:r w:rsidRPr="006A4087">
        <w:rPr>
          <w:rFonts w:ascii="Arial" w:hAnsi="Arial"/>
          <w:bCs/>
        </w:rPr>
        <w:t xml:space="preserve">por infraestructura instalada, así como por robo </w:t>
      </w:r>
      <w:r w:rsidR="00045CEB" w:rsidRPr="006A4087">
        <w:rPr>
          <w:rFonts w:ascii="Arial" w:hAnsi="Arial"/>
          <w:bCs/>
        </w:rPr>
        <w:t xml:space="preserve">total </w:t>
      </w:r>
      <w:r w:rsidRPr="006A4087">
        <w:rPr>
          <w:rFonts w:ascii="Arial" w:hAnsi="Arial"/>
          <w:bCs/>
        </w:rPr>
        <w:t>de vehículos</w:t>
      </w:r>
      <w:r w:rsidR="00687BDE" w:rsidRPr="006A4087">
        <w:rPr>
          <w:rFonts w:ascii="Arial" w:hAnsi="Arial"/>
          <w:bCs/>
        </w:rPr>
        <w:t xml:space="preserve"> particulares y visitantes</w:t>
      </w:r>
      <w:r w:rsidRPr="006A4087">
        <w:rPr>
          <w:rFonts w:ascii="Arial" w:hAnsi="Arial"/>
          <w:bCs/>
        </w:rPr>
        <w:t xml:space="preserve"> que se encuentren dentro de los estacionamientos de los </w:t>
      </w:r>
      <w:r w:rsidR="004E4E35" w:rsidRPr="006A4087">
        <w:rPr>
          <w:rFonts w:ascii="Arial" w:hAnsi="Arial"/>
          <w:bCs/>
        </w:rPr>
        <w:t>C</w:t>
      </w:r>
      <w:r w:rsidRPr="006A4087">
        <w:rPr>
          <w:rFonts w:ascii="Arial" w:hAnsi="Arial"/>
          <w:bCs/>
        </w:rPr>
        <w:t xml:space="preserve">entros de </w:t>
      </w:r>
      <w:r w:rsidR="004E4E35" w:rsidRPr="006A4087">
        <w:rPr>
          <w:rFonts w:ascii="Arial" w:hAnsi="Arial"/>
          <w:bCs/>
        </w:rPr>
        <w:t>G</w:t>
      </w:r>
      <w:r w:rsidRPr="006A4087">
        <w:rPr>
          <w:rFonts w:ascii="Arial" w:hAnsi="Arial"/>
          <w:bCs/>
        </w:rPr>
        <w:t>obierno.</w:t>
      </w:r>
    </w:p>
    <w:p w14:paraId="2443DCA9" w14:textId="1A997831" w:rsidR="009720A2" w:rsidRPr="006A4087" w:rsidRDefault="009720A2" w:rsidP="004B7F49">
      <w:pPr>
        <w:pStyle w:val="Prrafodelista"/>
        <w:numPr>
          <w:ilvl w:val="0"/>
          <w:numId w:val="2"/>
        </w:numPr>
        <w:tabs>
          <w:tab w:val="left" w:pos="1291"/>
        </w:tabs>
        <w:jc w:val="both"/>
        <w:rPr>
          <w:rFonts w:ascii="Arial" w:hAnsi="Arial"/>
          <w:bCs/>
        </w:rPr>
      </w:pPr>
      <w:r w:rsidRPr="006A4087">
        <w:rPr>
          <w:rFonts w:ascii="Arial" w:hAnsi="Arial"/>
          <w:bCs/>
        </w:rPr>
        <w:t>Considerar el acompañamiento técnico y asesoría dirigida a las áreas involucradas para lograr la implementación exitosa del servicio.</w:t>
      </w:r>
    </w:p>
    <w:p w14:paraId="264627DE" w14:textId="389D422A" w:rsidR="009720A2" w:rsidRPr="006A4087" w:rsidRDefault="009720A2" w:rsidP="004B7F49">
      <w:pPr>
        <w:pStyle w:val="Prrafodelista"/>
        <w:numPr>
          <w:ilvl w:val="0"/>
          <w:numId w:val="2"/>
        </w:numPr>
        <w:tabs>
          <w:tab w:val="left" w:pos="1291"/>
        </w:tabs>
        <w:jc w:val="both"/>
        <w:rPr>
          <w:rFonts w:ascii="Arial" w:hAnsi="Arial"/>
          <w:bCs/>
        </w:rPr>
      </w:pPr>
      <w:r w:rsidRPr="006A4087">
        <w:rPr>
          <w:rFonts w:ascii="Arial" w:hAnsi="Arial"/>
          <w:bCs/>
        </w:rPr>
        <w:t xml:space="preserve">Curso de capacitación para los usuarios del aplicativo web con duración de al menos </w:t>
      </w:r>
      <w:r w:rsidRPr="006A4087">
        <w:rPr>
          <w:rFonts w:ascii="Arial" w:hAnsi="Arial"/>
          <w:bCs/>
        </w:rPr>
        <w:lastRenderedPageBreak/>
        <w:t>un día para la apropiación del conocimiento en las instalaciones de SECRETARÍA DE FINANZAS.</w:t>
      </w:r>
    </w:p>
    <w:p w14:paraId="12AA7FC9" w14:textId="5726CCD9" w:rsidR="009720A2" w:rsidRPr="006A4087" w:rsidRDefault="009720A2" w:rsidP="004B7F49">
      <w:pPr>
        <w:pStyle w:val="Prrafodelista"/>
        <w:numPr>
          <w:ilvl w:val="0"/>
          <w:numId w:val="2"/>
        </w:numPr>
        <w:tabs>
          <w:tab w:val="left" w:pos="1291"/>
        </w:tabs>
        <w:jc w:val="both"/>
        <w:rPr>
          <w:rFonts w:ascii="Arial" w:hAnsi="Arial"/>
          <w:bCs/>
        </w:rPr>
      </w:pPr>
      <w:r w:rsidRPr="006A4087">
        <w:rPr>
          <w:rFonts w:ascii="Arial" w:hAnsi="Arial"/>
          <w:bCs/>
        </w:rPr>
        <w:t>Se proveerá el servicio de almacenamiento temporal y procesamiento en la nube necesarios para la operación del sistema, dando las facilidades para que el destino final de la información quede en resguardo del Gobierno del Estado en caso de que sea requerido, donde el solicitante tendrá acceso al módulo de administración, permitiendo consultar la información, imágenes que se consideren necesarios.</w:t>
      </w:r>
    </w:p>
    <w:p w14:paraId="244D5D69" w14:textId="77777777" w:rsidR="00D614B2" w:rsidRPr="006A4087" w:rsidRDefault="00D614B2" w:rsidP="004B7F49">
      <w:pPr>
        <w:tabs>
          <w:tab w:val="left" w:pos="1291"/>
        </w:tabs>
        <w:jc w:val="both"/>
        <w:rPr>
          <w:rFonts w:ascii="Arial" w:hAnsi="Arial"/>
          <w:bCs/>
        </w:rPr>
      </w:pPr>
    </w:p>
    <w:p w14:paraId="0AAF0E1B" w14:textId="4D3CF95F" w:rsidR="009720A2" w:rsidRPr="006A4087" w:rsidRDefault="00146C87" w:rsidP="004B7F49">
      <w:pPr>
        <w:tabs>
          <w:tab w:val="left" w:pos="1291"/>
        </w:tabs>
        <w:jc w:val="both"/>
        <w:rPr>
          <w:rFonts w:ascii="Arial" w:hAnsi="Arial"/>
          <w:b/>
        </w:rPr>
      </w:pPr>
      <w:r w:rsidRPr="006A4087">
        <w:rPr>
          <w:rFonts w:ascii="Arial" w:hAnsi="Arial"/>
          <w:b/>
        </w:rPr>
        <w:t>VI</w:t>
      </w:r>
      <w:r w:rsidR="00164244" w:rsidRPr="006A4087">
        <w:rPr>
          <w:rFonts w:ascii="Arial" w:hAnsi="Arial"/>
          <w:b/>
        </w:rPr>
        <w:t>I</w:t>
      </w:r>
      <w:r w:rsidR="001F41C1" w:rsidRPr="006A4087">
        <w:rPr>
          <w:rFonts w:ascii="Arial" w:hAnsi="Arial"/>
          <w:b/>
        </w:rPr>
        <w:t>I</w:t>
      </w:r>
      <w:r w:rsidR="009720A2" w:rsidRPr="006A4087">
        <w:rPr>
          <w:rFonts w:ascii="Arial" w:hAnsi="Arial"/>
          <w:b/>
        </w:rPr>
        <w:t>. Aspectos técnicos</w:t>
      </w:r>
    </w:p>
    <w:p w14:paraId="5E301301" w14:textId="77777777" w:rsidR="009720A2" w:rsidRPr="006A4087" w:rsidRDefault="009720A2" w:rsidP="004B7F49">
      <w:pPr>
        <w:tabs>
          <w:tab w:val="left" w:pos="1291"/>
        </w:tabs>
        <w:jc w:val="both"/>
        <w:rPr>
          <w:rFonts w:ascii="Arial" w:hAnsi="Arial"/>
          <w:b/>
        </w:rPr>
      </w:pPr>
    </w:p>
    <w:p w14:paraId="345E2FB3" w14:textId="3B1A261F" w:rsidR="009720A2" w:rsidRPr="006A4087" w:rsidRDefault="009720A2" w:rsidP="004B7F49">
      <w:pPr>
        <w:tabs>
          <w:tab w:val="left" w:pos="1291"/>
        </w:tabs>
        <w:jc w:val="both"/>
        <w:rPr>
          <w:rFonts w:ascii="Arial" w:hAnsi="Arial"/>
          <w:bCs/>
        </w:rPr>
      </w:pPr>
      <w:r w:rsidRPr="006A4087">
        <w:rPr>
          <w:rFonts w:ascii="Arial" w:hAnsi="Arial"/>
          <w:bCs/>
        </w:rPr>
        <w:t>Consideraciones del servicio:</w:t>
      </w:r>
    </w:p>
    <w:p w14:paraId="4E43D63B" w14:textId="77777777" w:rsidR="009720A2" w:rsidRPr="006A4087" w:rsidRDefault="009720A2" w:rsidP="004B7F49">
      <w:pPr>
        <w:tabs>
          <w:tab w:val="left" w:pos="1291"/>
        </w:tabs>
        <w:jc w:val="both"/>
        <w:rPr>
          <w:rFonts w:ascii="Arial" w:hAnsi="Arial"/>
          <w:bCs/>
        </w:rPr>
      </w:pPr>
    </w:p>
    <w:p w14:paraId="7E9BA4A4" w14:textId="37262AC7" w:rsidR="009720A2" w:rsidRPr="006A4087" w:rsidRDefault="009720A2" w:rsidP="004B7F49">
      <w:pPr>
        <w:tabs>
          <w:tab w:val="left" w:pos="1291"/>
        </w:tabs>
        <w:jc w:val="both"/>
        <w:rPr>
          <w:rFonts w:ascii="Arial" w:hAnsi="Arial"/>
          <w:bCs/>
        </w:rPr>
      </w:pPr>
      <w:r w:rsidRPr="006A4087">
        <w:rPr>
          <w:rFonts w:ascii="Arial" w:hAnsi="Arial"/>
          <w:bCs/>
        </w:rPr>
        <w:t>Para la interconexión física y lógica de la infraestructura se debe de considerar la siguiente arquitectura y flujo de información:</w:t>
      </w:r>
    </w:p>
    <w:p w14:paraId="03BFDE61" w14:textId="77777777" w:rsidR="009720A2" w:rsidRPr="006A4087" w:rsidRDefault="009720A2" w:rsidP="004B7F49">
      <w:pPr>
        <w:tabs>
          <w:tab w:val="left" w:pos="1291"/>
        </w:tabs>
        <w:jc w:val="both"/>
        <w:rPr>
          <w:rFonts w:ascii="Arial" w:hAnsi="Arial"/>
          <w:bCs/>
        </w:rPr>
      </w:pPr>
    </w:p>
    <w:p w14:paraId="5B99AC72" w14:textId="223484EB" w:rsidR="009720A2" w:rsidRPr="006A4087" w:rsidRDefault="009720A2" w:rsidP="004B7F49">
      <w:pPr>
        <w:pStyle w:val="Prrafodelista"/>
        <w:numPr>
          <w:ilvl w:val="1"/>
          <w:numId w:val="6"/>
        </w:numPr>
        <w:tabs>
          <w:tab w:val="left" w:pos="1291"/>
        </w:tabs>
        <w:jc w:val="both"/>
        <w:rPr>
          <w:rFonts w:ascii="Arial" w:hAnsi="Arial"/>
          <w:bCs/>
        </w:rPr>
      </w:pPr>
      <w:r w:rsidRPr="006A4087">
        <w:rPr>
          <w:rFonts w:ascii="Arial" w:hAnsi="Arial"/>
          <w:bCs/>
        </w:rPr>
        <w:t>Las cámaras deberán estar conectadas en una red configurada en el sitio. En la misma red deberá estar conectado el servidor AI (Artificial Intelligence) donde se instalará el módulo de inteligencia artificial. Las cámaras deberán estar instaladas en los puntos de accesos y tomarán vídeo de entradas y salidas de personas y vehículos.</w:t>
      </w:r>
    </w:p>
    <w:p w14:paraId="5A14A602" w14:textId="22C52848" w:rsidR="009720A2" w:rsidRPr="006A4087" w:rsidRDefault="009720A2" w:rsidP="004B7F49">
      <w:pPr>
        <w:pStyle w:val="Prrafodelista"/>
        <w:numPr>
          <w:ilvl w:val="1"/>
          <w:numId w:val="6"/>
        </w:numPr>
        <w:tabs>
          <w:tab w:val="left" w:pos="1291"/>
        </w:tabs>
        <w:jc w:val="both"/>
        <w:rPr>
          <w:rFonts w:ascii="Arial" w:hAnsi="Arial"/>
          <w:bCs/>
        </w:rPr>
      </w:pPr>
      <w:r w:rsidRPr="006A4087">
        <w:rPr>
          <w:rFonts w:ascii="Arial" w:hAnsi="Arial"/>
          <w:bCs/>
        </w:rPr>
        <w:t>Las cámaras a través del protocolo RTSP enviarán el vídeo a un servidor central AI (Artificial Intelligence).</w:t>
      </w:r>
    </w:p>
    <w:p w14:paraId="25AF0593" w14:textId="62E377A2" w:rsidR="009720A2" w:rsidRPr="006A4087" w:rsidRDefault="009720A2" w:rsidP="004B7F49">
      <w:pPr>
        <w:pStyle w:val="Prrafodelista"/>
        <w:numPr>
          <w:ilvl w:val="1"/>
          <w:numId w:val="6"/>
        </w:numPr>
        <w:tabs>
          <w:tab w:val="left" w:pos="1291"/>
        </w:tabs>
        <w:jc w:val="both"/>
        <w:rPr>
          <w:rFonts w:ascii="Arial" w:hAnsi="Arial"/>
          <w:bCs/>
        </w:rPr>
      </w:pPr>
      <w:r w:rsidRPr="006A4087">
        <w:rPr>
          <w:rFonts w:ascii="Arial" w:hAnsi="Arial"/>
          <w:bCs/>
        </w:rPr>
        <w:t>El módulo de inteligencia artificial recibirá el vídeo de las cámaras y los descomprimirá en imágenes individuales.</w:t>
      </w:r>
    </w:p>
    <w:p w14:paraId="57D45B97" w14:textId="4E6DB039" w:rsidR="009720A2" w:rsidRPr="006A4087" w:rsidRDefault="009720A2" w:rsidP="004B7F49">
      <w:pPr>
        <w:pStyle w:val="Prrafodelista"/>
        <w:numPr>
          <w:ilvl w:val="1"/>
          <w:numId w:val="6"/>
        </w:numPr>
        <w:tabs>
          <w:tab w:val="left" w:pos="1291"/>
        </w:tabs>
        <w:jc w:val="both"/>
        <w:rPr>
          <w:rFonts w:ascii="Arial" w:hAnsi="Arial"/>
          <w:bCs/>
        </w:rPr>
      </w:pPr>
      <w:r w:rsidRPr="006A4087">
        <w:rPr>
          <w:rFonts w:ascii="Arial" w:hAnsi="Arial"/>
          <w:bCs/>
        </w:rPr>
        <w:t>Cada imagen será procesada y con un algoritmo de deep learning se deberán detectar placas, rostros y códigos QR, el resultado será un json con información de la detección de objetos.</w:t>
      </w:r>
    </w:p>
    <w:p w14:paraId="4A603B64" w14:textId="0F3937E4" w:rsidR="009720A2" w:rsidRPr="006A4087" w:rsidRDefault="009720A2" w:rsidP="004B7F49">
      <w:pPr>
        <w:pStyle w:val="Prrafodelista"/>
        <w:numPr>
          <w:ilvl w:val="1"/>
          <w:numId w:val="6"/>
        </w:numPr>
        <w:tabs>
          <w:tab w:val="left" w:pos="1291"/>
        </w:tabs>
        <w:jc w:val="both"/>
        <w:rPr>
          <w:rFonts w:ascii="Arial" w:hAnsi="Arial"/>
          <w:bCs/>
        </w:rPr>
      </w:pPr>
      <w:r w:rsidRPr="006A4087">
        <w:rPr>
          <w:rFonts w:ascii="Arial" w:hAnsi="Arial"/>
          <w:bCs/>
        </w:rPr>
        <w:t>Eventos relevantes a detectar:</w:t>
      </w:r>
    </w:p>
    <w:p w14:paraId="68D33DE6" w14:textId="77777777" w:rsidR="009720A2" w:rsidRPr="006A4087" w:rsidRDefault="009720A2" w:rsidP="004B7F49">
      <w:pPr>
        <w:pStyle w:val="Prrafodelista"/>
        <w:tabs>
          <w:tab w:val="left" w:pos="1291"/>
        </w:tabs>
        <w:ind w:left="1080"/>
        <w:jc w:val="both"/>
        <w:rPr>
          <w:rFonts w:ascii="Arial" w:hAnsi="Arial"/>
          <w:bCs/>
        </w:rPr>
      </w:pPr>
      <w:r w:rsidRPr="006A4087">
        <w:rPr>
          <w:rFonts w:ascii="Arial" w:hAnsi="Arial"/>
          <w:bCs/>
        </w:rPr>
        <w:t>-</w:t>
      </w:r>
      <w:r w:rsidRPr="006A4087">
        <w:rPr>
          <w:rFonts w:ascii="Arial" w:hAnsi="Arial"/>
          <w:bCs/>
        </w:rPr>
        <w:tab/>
        <w:t>Entrada/Salida de vehículo en sitio</w:t>
      </w:r>
    </w:p>
    <w:p w14:paraId="0AFA80D7" w14:textId="77777777" w:rsidR="009720A2" w:rsidRPr="006A4087" w:rsidRDefault="009720A2" w:rsidP="004B7F49">
      <w:pPr>
        <w:pStyle w:val="Prrafodelista"/>
        <w:tabs>
          <w:tab w:val="left" w:pos="1291"/>
        </w:tabs>
        <w:ind w:left="1080"/>
        <w:jc w:val="both"/>
        <w:rPr>
          <w:rFonts w:ascii="Arial" w:hAnsi="Arial"/>
          <w:bCs/>
        </w:rPr>
      </w:pPr>
      <w:r w:rsidRPr="006A4087">
        <w:rPr>
          <w:rFonts w:ascii="Arial" w:hAnsi="Arial"/>
          <w:bCs/>
        </w:rPr>
        <w:t>-</w:t>
      </w:r>
      <w:r w:rsidRPr="006A4087">
        <w:rPr>
          <w:rFonts w:ascii="Arial" w:hAnsi="Arial"/>
          <w:bCs/>
        </w:rPr>
        <w:tab/>
        <w:t>Entrada/Salida de persona</w:t>
      </w:r>
    </w:p>
    <w:p w14:paraId="7FB151CE" w14:textId="472D7B3E" w:rsidR="009720A2" w:rsidRPr="006A4087" w:rsidRDefault="009720A2" w:rsidP="004B7F49">
      <w:pPr>
        <w:pStyle w:val="Prrafodelista"/>
        <w:tabs>
          <w:tab w:val="left" w:pos="1291"/>
        </w:tabs>
        <w:ind w:left="1080"/>
        <w:jc w:val="both"/>
        <w:rPr>
          <w:rFonts w:ascii="Arial" w:hAnsi="Arial"/>
          <w:bCs/>
        </w:rPr>
      </w:pPr>
      <w:r w:rsidRPr="006A4087">
        <w:rPr>
          <w:rFonts w:ascii="Arial" w:hAnsi="Arial"/>
          <w:bCs/>
        </w:rPr>
        <w:t>-</w:t>
      </w:r>
      <w:r w:rsidRPr="006A4087">
        <w:rPr>
          <w:rFonts w:ascii="Arial" w:hAnsi="Arial"/>
          <w:bCs/>
        </w:rPr>
        <w:tab/>
        <w:t>Detección de persona.</w:t>
      </w:r>
    </w:p>
    <w:p w14:paraId="2D2F7944" w14:textId="77777777" w:rsidR="009720A2" w:rsidRPr="006A4087" w:rsidRDefault="009720A2" w:rsidP="004B7F49">
      <w:pPr>
        <w:pStyle w:val="Prrafodelista"/>
        <w:tabs>
          <w:tab w:val="left" w:pos="1291"/>
        </w:tabs>
        <w:ind w:left="1080"/>
        <w:jc w:val="both"/>
        <w:rPr>
          <w:rFonts w:ascii="Arial" w:hAnsi="Arial"/>
          <w:bCs/>
        </w:rPr>
      </w:pPr>
    </w:p>
    <w:p w14:paraId="277578C3" w14:textId="320F19FA" w:rsidR="009720A2" w:rsidRPr="006A4087" w:rsidRDefault="009720A2" w:rsidP="004B7F49">
      <w:pPr>
        <w:pStyle w:val="Prrafodelista"/>
        <w:numPr>
          <w:ilvl w:val="1"/>
          <w:numId w:val="6"/>
        </w:numPr>
        <w:tabs>
          <w:tab w:val="left" w:pos="1291"/>
        </w:tabs>
        <w:jc w:val="both"/>
        <w:rPr>
          <w:rFonts w:ascii="Arial" w:hAnsi="Arial"/>
          <w:bCs/>
        </w:rPr>
      </w:pPr>
      <w:r w:rsidRPr="006A4087">
        <w:rPr>
          <w:rFonts w:ascii="Arial" w:hAnsi="Arial"/>
          <w:bCs/>
        </w:rPr>
        <w:t>Los eventos relevantes son enviados al aplicativo web, vía https para que éstos sean almacenados en los servidores proporcionados por el proveedor, los eventos relevantes ocasionan una instrucción al PLC correspondiente para aperturar la pluma o barrera.</w:t>
      </w:r>
    </w:p>
    <w:p w14:paraId="0A138A51" w14:textId="64953039" w:rsidR="009720A2" w:rsidRPr="006A4087" w:rsidRDefault="009720A2" w:rsidP="004B7F49">
      <w:pPr>
        <w:pStyle w:val="Prrafodelista"/>
        <w:numPr>
          <w:ilvl w:val="1"/>
          <w:numId w:val="6"/>
        </w:numPr>
        <w:tabs>
          <w:tab w:val="left" w:pos="1291"/>
        </w:tabs>
        <w:jc w:val="both"/>
        <w:rPr>
          <w:rFonts w:ascii="Arial" w:hAnsi="Arial"/>
          <w:bCs/>
        </w:rPr>
      </w:pPr>
      <w:r w:rsidRPr="006A4087">
        <w:rPr>
          <w:rFonts w:ascii="Arial" w:hAnsi="Arial"/>
          <w:bCs/>
        </w:rPr>
        <w:t>Proveedor deberá utilizar una plataforma de tickets para la atención y seguimiento que permita la rápida atención de incidentes o tickets reportados.</w:t>
      </w:r>
    </w:p>
    <w:p w14:paraId="11457780" w14:textId="25616D51" w:rsidR="009720A2" w:rsidRPr="006A4087" w:rsidRDefault="009720A2" w:rsidP="004B7F49">
      <w:pPr>
        <w:pStyle w:val="Prrafodelista"/>
        <w:numPr>
          <w:ilvl w:val="1"/>
          <w:numId w:val="6"/>
        </w:numPr>
        <w:tabs>
          <w:tab w:val="left" w:pos="1291"/>
        </w:tabs>
        <w:jc w:val="both"/>
        <w:rPr>
          <w:rFonts w:ascii="Arial" w:hAnsi="Arial"/>
          <w:bCs/>
        </w:rPr>
      </w:pPr>
      <w:r w:rsidRPr="006A4087">
        <w:rPr>
          <w:rFonts w:ascii="Arial" w:hAnsi="Arial"/>
          <w:bCs/>
        </w:rPr>
        <w:t>Desarrollar su propuesta considerando un protocolo de transmisión en tiempo real (RTSP).</w:t>
      </w:r>
    </w:p>
    <w:p w14:paraId="3E8EAFF8" w14:textId="424AE5B7" w:rsidR="009720A2" w:rsidRPr="006A4087" w:rsidRDefault="009720A2" w:rsidP="004B7F49">
      <w:pPr>
        <w:pStyle w:val="Prrafodelista"/>
        <w:numPr>
          <w:ilvl w:val="1"/>
          <w:numId w:val="6"/>
        </w:numPr>
        <w:tabs>
          <w:tab w:val="left" w:pos="1291"/>
        </w:tabs>
        <w:jc w:val="both"/>
        <w:rPr>
          <w:rFonts w:ascii="Arial" w:hAnsi="Arial"/>
          <w:bCs/>
        </w:rPr>
      </w:pPr>
      <w:r w:rsidRPr="006A4087">
        <w:rPr>
          <w:rFonts w:ascii="Arial" w:hAnsi="Arial"/>
          <w:bCs/>
        </w:rPr>
        <w:t>En todo momento generar la comunicación de manera cifrada, segura.</w:t>
      </w:r>
    </w:p>
    <w:p w14:paraId="26F76B36" w14:textId="519907A9" w:rsidR="009720A2" w:rsidRPr="006A4087" w:rsidRDefault="009720A2" w:rsidP="004B7F49">
      <w:pPr>
        <w:pStyle w:val="Prrafodelista"/>
        <w:numPr>
          <w:ilvl w:val="1"/>
          <w:numId w:val="6"/>
        </w:numPr>
        <w:tabs>
          <w:tab w:val="left" w:pos="1291"/>
        </w:tabs>
        <w:jc w:val="both"/>
        <w:rPr>
          <w:rFonts w:ascii="Arial" w:hAnsi="Arial"/>
          <w:bCs/>
        </w:rPr>
      </w:pPr>
      <w:r w:rsidRPr="006A4087">
        <w:rPr>
          <w:rFonts w:ascii="Arial" w:hAnsi="Arial"/>
          <w:bCs/>
        </w:rPr>
        <w:t>Considerar un servidor (físico) exclusivo para el procesamiento de imágenes y/o video, proporcionado por el proveedor del servicio.</w:t>
      </w:r>
    </w:p>
    <w:p w14:paraId="0A4B5B7B" w14:textId="77777777" w:rsidR="009720A2" w:rsidRPr="006A4087" w:rsidRDefault="009720A2" w:rsidP="004B7F49">
      <w:pPr>
        <w:pStyle w:val="Prrafodelista"/>
        <w:numPr>
          <w:ilvl w:val="1"/>
          <w:numId w:val="6"/>
        </w:numPr>
        <w:tabs>
          <w:tab w:val="left" w:pos="1291"/>
        </w:tabs>
        <w:jc w:val="both"/>
        <w:rPr>
          <w:rFonts w:ascii="Arial" w:hAnsi="Arial"/>
          <w:bCs/>
        </w:rPr>
      </w:pPr>
      <w:r w:rsidRPr="006A4087">
        <w:rPr>
          <w:rFonts w:ascii="Arial" w:hAnsi="Arial"/>
          <w:bCs/>
        </w:rPr>
        <w:t>Deberá generar un Log de operaciones. Para almacenar información derivada de la operación diaria. Disponible para el gobierno en formato TXT.</w:t>
      </w:r>
    </w:p>
    <w:p w14:paraId="6F8163DE" w14:textId="1C808A6E" w:rsidR="009720A2" w:rsidRPr="006A4087" w:rsidRDefault="009720A2" w:rsidP="004B7F49">
      <w:pPr>
        <w:pStyle w:val="Prrafodelista"/>
        <w:tabs>
          <w:tab w:val="left" w:pos="1291"/>
        </w:tabs>
        <w:ind w:left="1080"/>
        <w:jc w:val="both"/>
        <w:rPr>
          <w:rFonts w:ascii="Arial" w:hAnsi="Arial"/>
          <w:bCs/>
        </w:rPr>
      </w:pPr>
      <w:r w:rsidRPr="006A4087">
        <w:rPr>
          <w:rFonts w:ascii="Arial" w:hAnsi="Arial"/>
          <w:bCs/>
        </w:rPr>
        <w:t>Considerando al menos los siguientes datos:</w:t>
      </w:r>
    </w:p>
    <w:p w14:paraId="51E1370E" w14:textId="77777777" w:rsidR="009720A2" w:rsidRPr="006A4087" w:rsidRDefault="009720A2" w:rsidP="004B7F49">
      <w:pPr>
        <w:pStyle w:val="Prrafodelista"/>
        <w:tabs>
          <w:tab w:val="left" w:pos="1291"/>
        </w:tabs>
        <w:ind w:left="1080"/>
        <w:jc w:val="both"/>
        <w:rPr>
          <w:rFonts w:ascii="Arial" w:hAnsi="Arial"/>
          <w:bCs/>
        </w:rPr>
      </w:pPr>
      <w:r w:rsidRPr="006A4087">
        <w:rPr>
          <w:rFonts w:ascii="Arial" w:hAnsi="Arial"/>
          <w:bCs/>
        </w:rPr>
        <w:t>•</w:t>
      </w:r>
      <w:r w:rsidRPr="006A4087">
        <w:rPr>
          <w:rFonts w:ascii="Arial" w:hAnsi="Arial"/>
          <w:bCs/>
        </w:rPr>
        <w:tab/>
        <w:t>Identificador único del evento</w:t>
      </w:r>
    </w:p>
    <w:p w14:paraId="4809F438" w14:textId="77777777" w:rsidR="009720A2" w:rsidRPr="006A4087" w:rsidRDefault="009720A2" w:rsidP="004B7F49">
      <w:pPr>
        <w:pStyle w:val="Prrafodelista"/>
        <w:tabs>
          <w:tab w:val="left" w:pos="1291"/>
        </w:tabs>
        <w:ind w:left="1080"/>
        <w:jc w:val="both"/>
        <w:rPr>
          <w:rFonts w:ascii="Arial" w:hAnsi="Arial"/>
          <w:bCs/>
        </w:rPr>
      </w:pPr>
      <w:r w:rsidRPr="006A4087">
        <w:rPr>
          <w:rFonts w:ascii="Arial" w:hAnsi="Arial"/>
          <w:bCs/>
        </w:rPr>
        <w:t>•</w:t>
      </w:r>
      <w:r w:rsidRPr="006A4087">
        <w:rPr>
          <w:rFonts w:ascii="Arial" w:hAnsi="Arial"/>
          <w:bCs/>
        </w:rPr>
        <w:tab/>
        <w:t>Tipo de evento</w:t>
      </w:r>
    </w:p>
    <w:p w14:paraId="40EAE3E8" w14:textId="77777777" w:rsidR="009720A2" w:rsidRPr="006A4087" w:rsidRDefault="009720A2" w:rsidP="004B7F49">
      <w:pPr>
        <w:pStyle w:val="Prrafodelista"/>
        <w:tabs>
          <w:tab w:val="left" w:pos="1291"/>
        </w:tabs>
        <w:ind w:left="1080"/>
        <w:jc w:val="both"/>
        <w:rPr>
          <w:rFonts w:ascii="Arial" w:hAnsi="Arial"/>
          <w:bCs/>
        </w:rPr>
      </w:pPr>
      <w:r w:rsidRPr="006A4087">
        <w:rPr>
          <w:rFonts w:ascii="Arial" w:hAnsi="Arial"/>
          <w:bCs/>
        </w:rPr>
        <w:t>•</w:t>
      </w:r>
      <w:r w:rsidRPr="006A4087">
        <w:rPr>
          <w:rFonts w:ascii="Arial" w:hAnsi="Arial"/>
          <w:bCs/>
        </w:rPr>
        <w:tab/>
        <w:t>Fecha y hora en que se da el evento</w:t>
      </w:r>
    </w:p>
    <w:p w14:paraId="0E3613C6" w14:textId="77777777" w:rsidR="009720A2" w:rsidRPr="006A4087" w:rsidRDefault="009720A2" w:rsidP="004B7F49">
      <w:pPr>
        <w:pStyle w:val="Prrafodelista"/>
        <w:tabs>
          <w:tab w:val="left" w:pos="1291"/>
        </w:tabs>
        <w:ind w:left="1080"/>
        <w:jc w:val="both"/>
        <w:rPr>
          <w:rFonts w:ascii="Arial" w:hAnsi="Arial"/>
          <w:bCs/>
        </w:rPr>
      </w:pPr>
      <w:r w:rsidRPr="006A4087">
        <w:rPr>
          <w:rFonts w:ascii="Arial" w:hAnsi="Arial"/>
          <w:bCs/>
        </w:rPr>
        <w:t>•</w:t>
      </w:r>
      <w:r w:rsidRPr="006A4087">
        <w:rPr>
          <w:rFonts w:ascii="Arial" w:hAnsi="Arial"/>
          <w:bCs/>
        </w:rPr>
        <w:tab/>
        <w:t>Cámara</w:t>
      </w:r>
    </w:p>
    <w:p w14:paraId="4BA15A43" w14:textId="77777777" w:rsidR="009720A2" w:rsidRPr="006A4087" w:rsidRDefault="009720A2" w:rsidP="004B7F49">
      <w:pPr>
        <w:pStyle w:val="Prrafodelista"/>
        <w:tabs>
          <w:tab w:val="left" w:pos="1291"/>
        </w:tabs>
        <w:ind w:left="1080"/>
        <w:jc w:val="both"/>
        <w:rPr>
          <w:rFonts w:ascii="Arial" w:hAnsi="Arial"/>
          <w:bCs/>
        </w:rPr>
      </w:pPr>
      <w:r w:rsidRPr="006A4087">
        <w:rPr>
          <w:rFonts w:ascii="Arial" w:hAnsi="Arial"/>
          <w:bCs/>
        </w:rPr>
        <w:t>•</w:t>
      </w:r>
      <w:r w:rsidRPr="006A4087">
        <w:rPr>
          <w:rFonts w:ascii="Arial" w:hAnsi="Arial"/>
          <w:bCs/>
        </w:rPr>
        <w:tab/>
        <w:t>Metadatos de la lectura</w:t>
      </w:r>
    </w:p>
    <w:p w14:paraId="6738A45D" w14:textId="0810932F" w:rsidR="009720A2" w:rsidRPr="006A4087" w:rsidRDefault="009720A2" w:rsidP="004B7F49">
      <w:pPr>
        <w:pStyle w:val="Prrafodelista"/>
        <w:tabs>
          <w:tab w:val="left" w:pos="1291"/>
        </w:tabs>
        <w:ind w:left="1080"/>
        <w:jc w:val="both"/>
        <w:rPr>
          <w:rFonts w:ascii="Arial" w:hAnsi="Arial"/>
          <w:bCs/>
        </w:rPr>
      </w:pPr>
      <w:r w:rsidRPr="006A4087">
        <w:rPr>
          <w:rFonts w:ascii="Arial" w:hAnsi="Arial"/>
          <w:bCs/>
        </w:rPr>
        <w:t>•</w:t>
      </w:r>
      <w:r w:rsidRPr="006A4087">
        <w:rPr>
          <w:rFonts w:ascii="Arial" w:hAnsi="Arial"/>
          <w:bCs/>
        </w:rPr>
        <w:tab/>
        <w:t>Identificar si el proceso de lectura se concluyó correctamente</w:t>
      </w:r>
    </w:p>
    <w:p w14:paraId="266E4EA5" w14:textId="77777777" w:rsidR="009720A2" w:rsidRPr="006A4087" w:rsidRDefault="009720A2" w:rsidP="004B7F49">
      <w:pPr>
        <w:pStyle w:val="Prrafodelista"/>
        <w:tabs>
          <w:tab w:val="left" w:pos="1291"/>
        </w:tabs>
        <w:ind w:left="1080"/>
        <w:jc w:val="both"/>
        <w:rPr>
          <w:rFonts w:ascii="Arial" w:hAnsi="Arial"/>
          <w:bCs/>
        </w:rPr>
      </w:pPr>
    </w:p>
    <w:p w14:paraId="31829B29" w14:textId="66E0FF73" w:rsidR="009720A2" w:rsidRPr="006A4087" w:rsidRDefault="009720A2" w:rsidP="004B7F49">
      <w:pPr>
        <w:pStyle w:val="Prrafodelista"/>
        <w:numPr>
          <w:ilvl w:val="1"/>
          <w:numId w:val="6"/>
        </w:numPr>
        <w:tabs>
          <w:tab w:val="left" w:pos="1291"/>
        </w:tabs>
        <w:jc w:val="both"/>
        <w:rPr>
          <w:rFonts w:ascii="Arial" w:hAnsi="Arial"/>
          <w:bCs/>
        </w:rPr>
      </w:pPr>
      <w:r w:rsidRPr="006A4087">
        <w:rPr>
          <w:rFonts w:ascii="Arial" w:hAnsi="Arial"/>
          <w:bCs/>
        </w:rPr>
        <w:t>El almacenamiento de documentos anexos será únicamente en formato de archivo.pdf, .png y/o .jpg</w:t>
      </w:r>
    </w:p>
    <w:p w14:paraId="14514693" w14:textId="2E626253" w:rsidR="009720A2" w:rsidRPr="006A4087" w:rsidRDefault="009720A2" w:rsidP="004B7F49">
      <w:pPr>
        <w:pStyle w:val="Prrafodelista"/>
        <w:numPr>
          <w:ilvl w:val="1"/>
          <w:numId w:val="6"/>
        </w:numPr>
        <w:tabs>
          <w:tab w:val="left" w:pos="1291"/>
        </w:tabs>
        <w:jc w:val="both"/>
        <w:rPr>
          <w:rFonts w:ascii="Arial" w:hAnsi="Arial"/>
          <w:bCs/>
        </w:rPr>
      </w:pPr>
      <w:r w:rsidRPr="006A4087">
        <w:rPr>
          <w:rFonts w:ascii="Arial" w:hAnsi="Arial"/>
          <w:bCs/>
        </w:rPr>
        <w:lastRenderedPageBreak/>
        <w:t>El total del licenciamiento incluyendo sistemas operativos, bases de datos y drivers que requiera la solución para su funcionamiento deberá ser cubierto por el participante.</w:t>
      </w:r>
    </w:p>
    <w:p w14:paraId="09ADB1E5" w14:textId="77777777" w:rsidR="009720A2" w:rsidRPr="006A4087" w:rsidRDefault="009720A2" w:rsidP="004B7F49">
      <w:pPr>
        <w:pStyle w:val="Prrafodelista"/>
        <w:tabs>
          <w:tab w:val="left" w:pos="1291"/>
        </w:tabs>
        <w:ind w:left="1080"/>
        <w:jc w:val="both"/>
        <w:rPr>
          <w:rFonts w:ascii="Arial" w:hAnsi="Arial"/>
          <w:bCs/>
        </w:rPr>
      </w:pPr>
    </w:p>
    <w:p w14:paraId="5D9552AE" w14:textId="5C1EC4ED" w:rsidR="009720A2" w:rsidRPr="006A4087" w:rsidRDefault="009720A2" w:rsidP="004B7F49">
      <w:pPr>
        <w:pStyle w:val="Prrafodelista"/>
        <w:numPr>
          <w:ilvl w:val="0"/>
          <w:numId w:val="24"/>
        </w:numPr>
        <w:tabs>
          <w:tab w:val="left" w:pos="1291"/>
        </w:tabs>
        <w:jc w:val="both"/>
        <w:rPr>
          <w:rFonts w:ascii="Arial" w:hAnsi="Arial"/>
          <w:bCs/>
        </w:rPr>
      </w:pPr>
      <w:r w:rsidRPr="006A4087">
        <w:rPr>
          <w:rFonts w:ascii="Arial" w:hAnsi="Arial"/>
          <w:bCs/>
        </w:rPr>
        <w:t>Las especificaciones técnicas de los equipos descritos se consideran como mínimas, el participante podrá ofertar equipos de iguales características o superiores.</w:t>
      </w:r>
    </w:p>
    <w:p w14:paraId="7352147E" w14:textId="0ED627F3" w:rsidR="009720A2" w:rsidRPr="006A4087" w:rsidRDefault="009720A2" w:rsidP="004B7F49">
      <w:pPr>
        <w:pStyle w:val="Prrafodelista"/>
        <w:numPr>
          <w:ilvl w:val="0"/>
          <w:numId w:val="24"/>
        </w:numPr>
        <w:tabs>
          <w:tab w:val="left" w:pos="1291"/>
        </w:tabs>
        <w:jc w:val="both"/>
        <w:rPr>
          <w:rFonts w:ascii="Arial" w:hAnsi="Arial"/>
          <w:bCs/>
        </w:rPr>
      </w:pPr>
      <w:r w:rsidRPr="006A4087">
        <w:rPr>
          <w:rFonts w:ascii="Arial" w:hAnsi="Arial"/>
          <w:bCs/>
        </w:rPr>
        <w:t>El participante deberá contar con una oficina en el Estado de Guanajuato, la cual disponga de al menos un líder de proyecto para la atención a la SECRETARÍA DE FINANZAS de manera personalizada; así como del personal técnico y operativo que radique en el Estado de Guanajuato para el otorgamiento del servicio en la ciudad de Irapuato y León, Gto.</w:t>
      </w:r>
    </w:p>
    <w:p w14:paraId="1F0B53A0" w14:textId="04B256C9" w:rsidR="009720A2" w:rsidRPr="006A4087" w:rsidRDefault="009720A2" w:rsidP="004B7F49">
      <w:pPr>
        <w:pStyle w:val="Prrafodelista"/>
        <w:numPr>
          <w:ilvl w:val="0"/>
          <w:numId w:val="24"/>
        </w:numPr>
        <w:tabs>
          <w:tab w:val="left" w:pos="1291"/>
        </w:tabs>
        <w:jc w:val="both"/>
        <w:rPr>
          <w:rFonts w:ascii="Arial" w:hAnsi="Arial"/>
          <w:bCs/>
        </w:rPr>
      </w:pPr>
      <w:r w:rsidRPr="006A4087">
        <w:rPr>
          <w:rFonts w:ascii="Arial" w:hAnsi="Arial"/>
          <w:bCs/>
        </w:rPr>
        <w:t>El participante deberá demostrar experiencia en servicios logísticos de Gobierno que impliquen atención a ciudadanos e implementación de sistemas de al menos 2 años. Presentar al menos copia de 2 contratos.</w:t>
      </w:r>
    </w:p>
    <w:p w14:paraId="58FEA291" w14:textId="37CBFC0C" w:rsidR="009720A2" w:rsidRPr="006A4087" w:rsidRDefault="009720A2" w:rsidP="004B7F49">
      <w:pPr>
        <w:pStyle w:val="Prrafodelista"/>
        <w:numPr>
          <w:ilvl w:val="0"/>
          <w:numId w:val="24"/>
        </w:numPr>
        <w:tabs>
          <w:tab w:val="left" w:pos="1291"/>
        </w:tabs>
        <w:jc w:val="both"/>
        <w:rPr>
          <w:rFonts w:ascii="Arial" w:hAnsi="Arial"/>
          <w:bCs/>
        </w:rPr>
      </w:pPr>
      <w:r w:rsidRPr="006A4087">
        <w:rPr>
          <w:rFonts w:ascii="Arial" w:hAnsi="Arial"/>
          <w:bCs/>
        </w:rPr>
        <w:t>El participante deberá contar con un centro de monitoreo remoto dentro del territorio nacional para la atención, soporte técnico, activación remota de dispositivos para el servicio de atención de trámites en línea.</w:t>
      </w:r>
    </w:p>
    <w:p w14:paraId="6D2AC959" w14:textId="5FCC9780" w:rsidR="00D614B2" w:rsidRPr="006A4087" w:rsidRDefault="009720A2" w:rsidP="004B7F49">
      <w:pPr>
        <w:pStyle w:val="Prrafodelista"/>
        <w:numPr>
          <w:ilvl w:val="0"/>
          <w:numId w:val="24"/>
        </w:numPr>
        <w:tabs>
          <w:tab w:val="left" w:pos="1291"/>
        </w:tabs>
        <w:jc w:val="both"/>
        <w:rPr>
          <w:rFonts w:ascii="Arial" w:hAnsi="Arial"/>
          <w:bCs/>
        </w:rPr>
      </w:pPr>
      <w:r w:rsidRPr="006A4087">
        <w:rPr>
          <w:rFonts w:ascii="Arial" w:hAnsi="Arial"/>
          <w:bCs/>
        </w:rPr>
        <w:t xml:space="preserve">El participante deberá de </w:t>
      </w:r>
      <w:r w:rsidR="00387ABF" w:rsidRPr="006A4087">
        <w:rPr>
          <w:rFonts w:ascii="Arial" w:hAnsi="Arial"/>
          <w:bCs/>
        </w:rPr>
        <w:t>atender las incidencias técnicas</w:t>
      </w:r>
      <w:r w:rsidRPr="006A4087">
        <w:rPr>
          <w:rFonts w:ascii="Arial" w:hAnsi="Arial"/>
          <w:bCs/>
        </w:rPr>
        <w:t xml:space="preserve"> </w:t>
      </w:r>
      <w:r w:rsidR="00D614B2" w:rsidRPr="006A4087">
        <w:rPr>
          <w:rFonts w:ascii="Arial" w:hAnsi="Arial"/>
          <w:bCs/>
        </w:rPr>
        <w:t>de acuerdo a la siguiente clasificación</w:t>
      </w:r>
      <w:r w:rsidR="00387ABF" w:rsidRPr="006A4087">
        <w:rPr>
          <w:rFonts w:ascii="Arial" w:hAnsi="Arial"/>
          <w:bCs/>
        </w:rPr>
        <w:t>, considerando el remplazo de equipos dañados</w:t>
      </w:r>
      <w:r w:rsidR="00D614B2" w:rsidRPr="006A4087">
        <w:rPr>
          <w:rFonts w:ascii="Arial" w:hAnsi="Arial"/>
          <w:bCs/>
        </w:rPr>
        <w:t>:</w:t>
      </w:r>
    </w:p>
    <w:p w14:paraId="1AF34D71" w14:textId="77777777" w:rsidR="00654D4F" w:rsidRPr="006A4087" w:rsidRDefault="00654D4F" w:rsidP="004B7F49">
      <w:pPr>
        <w:pStyle w:val="Prrafodelista"/>
        <w:numPr>
          <w:ilvl w:val="1"/>
          <w:numId w:val="24"/>
        </w:numPr>
        <w:jc w:val="both"/>
      </w:pPr>
      <w:r w:rsidRPr="006A4087">
        <w:t>Critica: la falla impide totalmente el acceso peatonal o vehicular y requiere de atención inmediata (</w:t>
      </w:r>
      <w:r w:rsidRPr="006A4087">
        <w:rPr>
          <w:rFonts w:ascii="Arial" w:hAnsi="Arial"/>
          <w:bCs/>
        </w:rPr>
        <w:t>tiempo de respuesta máximo 1 hora.)</w:t>
      </w:r>
    </w:p>
    <w:p w14:paraId="02EEA486" w14:textId="3F1170A2" w:rsidR="00654D4F" w:rsidRPr="006A4087" w:rsidRDefault="00654D4F" w:rsidP="004B7F49">
      <w:pPr>
        <w:pStyle w:val="Prrafodelista"/>
        <w:numPr>
          <w:ilvl w:val="1"/>
          <w:numId w:val="24"/>
        </w:numPr>
        <w:jc w:val="both"/>
      </w:pPr>
      <w:r w:rsidRPr="006A4087">
        <w:t>Moderada: El equipo opera parcialmente, generando retrasos</w:t>
      </w:r>
      <w:r w:rsidR="00477DAD" w:rsidRPr="006A4087">
        <w:t xml:space="preserve"> </w:t>
      </w:r>
      <w:r w:rsidR="0035481E" w:rsidRPr="006A4087">
        <w:t>(</w:t>
      </w:r>
      <w:r w:rsidR="0035481E" w:rsidRPr="006A4087">
        <w:rPr>
          <w:rFonts w:ascii="Arial" w:hAnsi="Arial"/>
          <w:bCs/>
        </w:rPr>
        <w:t>tiempo</w:t>
      </w:r>
      <w:r w:rsidRPr="006A4087">
        <w:rPr>
          <w:rFonts w:ascii="Arial" w:hAnsi="Arial"/>
          <w:bCs/>
        </w:rPr>
        <w:t xml:space="preserve"> de respuesta máximo 10 horas.)</w:t>
      </w:r>
    </w:p>
    <w:p w14:paraId="74189CB6" w14:textId="772905D0" w:rsidR="00477DAD" w:rsidRPr="006A4087" w:rsidRDefault="00654D4F" w:rsidP="004B7F49">
      <w:pPr>
        <w:pStyle w:val="Prrafodelista"/>
        <w:numPr>
          <w:ilvl w:val="1"/>
          <w:numId w:val="24"/>
        </w:numPr>
        <w:jc w:val="both"/>
      </w:pPr>
      <w:r w:rsidRPr="006A4087">
        <w:t>Leve: El acceso peatonal o barrera vehicular tiene una falla menor y no interrumpe completamente el flujo (</w:t>
      </w:r>
      <w:r w:rsidRPr="006A4087">
        <w:rPr>
          <w:rFonts w:ascii="Arial" w:hAnsi="Arial"/>
          <w:bCs/>
        </w:rPr>
        <w:t>tiempo de respuesta máximo 16 horas.</w:t>
      </w:r>
      <w:r w:rsidRPr="006A4087">
        <w:t>)</w:t>
      </w:r>
    </w:p>
    <w:p w14:paraId="1C60DE33" w14:textId="7651BC7D" w:rsidR="00477DAD" w:rsidRPr="006A4087" w:rsidRDefault="00477DAD" w:rsidP="004B7F49">
      <w:pPr>
        <w:ind w:left="1080"/>
        <w:jc w:val="both"/>
      </w:pPr>
      <w:r w:rsidRPr="006A4087">
        <w:t>En el caso de daño por terceros a infraestructura instalada por el participante, se deberá considerar el contar con un seguro que cubra dichos eventos y no trasladar el costo de reparación a los terceros involucrados</w:t>
      </w:r>
      <w:r w:rsidR="0035481E" w:rsidRPr="006A4087">
        <w:t xml:space="preserve"> ni a la </w:t>
      </w:r>
      <w:r w:rsidR="0035481E" w:rsidRPr="006A4087">
        <w:rPr>
          <w:rFonts w:ascii="Arial" w:hAnsi="Arial"/>
          <w:bCs/>
        </w:rPr>
        <w:t>SECRETARÍA DE FINANZAS</w:t>
      </w:r>
      <w:r w:rsidRPr="006A4087">
        <w:t>.</w:t>
      </w:r>
    </w:p>
    <w:p w14:paraId="56CEFAFD" w14:textId="3D8C0B55" w:rsidR="00A54632" w:rsidRPr="006A4087" w:rsidRDefault="00A54632" w:rsidP="004B7F49">
      <w:pPr>
        <w:ind w:left="1080"/>
        <w:jc w:val="both"/>
      </w:pPr>
      <w:r w:rsidRPr="006A4087">
        <w:t xml:space="preserve">La </w:t>
      </w:r>
      <w:r w:rsidR="00753C46" w:rsidRPr="006A4087">
        <w:t xml:space="preserve">no </w:t>
      </w:r>
      <w:r w:rsidRPr="006A4087">
        <w:t>prestación del servicio to</w:t>
      </w:r>
      <w:r w:rsidR="00753C46" w:rsidRPr="006A4087">
        <w:t>tal o parcial en los tiempos establecidos será acreedor a cubrir una pena convencional por la cantidad que resulte de aplicar un 2% semanal o fracción de semana, sin incluir en dicho valor el importe de impuesto al valor agregado.</w:t>
      </w:r>
    </w:p>
    <w:p w14:paraId="7DE3DBBD" w14:textId="768E93F4" w:rsidR="002B6959" w:rsidRPr="006A4087" w:rsidRDefault="002B6959" w:rsidP="004B7F49">
      <w:pPr>
        <w:pStyle w:val="Prrafodelista"/>
        <w:numPr>
          <w:ilvl w:val="0"/>
          <w:numId w:val="24"/>
        </w:numPr>
        <w:tabs>
          <w:tab w:val="left" w:pos="1291"/>
        </w:tabs>
        <w:jc w:val="both"/>
        <w:rPr>
          <w:rFonts w:ascii="Arial" w:hAnsi="Arial"/>
          <w:bCs/>
        </w:rPr>
      </w:pPr>
      <w:r w:rsidRPr="006A4087">
        <w:rPr>
          <w:rFonts w:ascii="Arial" w:hAnsi="Arial"/>
          <w:bCs/>
        </w:rPr>
        <w:t>El participante deberá incluir en su propuesta los trabajos necesarios para la instalación de la infraestructura tecnológica requerida, considerando las</w:t>
      </w:r>
      <w:r w:rsidR="00A54632" w:rsidRPr="006A4087">
        <w:rPr>
          <w:rFonts w:ascii="Arial" w:hAnsi="Arial"/>
          <w:bCs/>
        </w:rPr>
        <w:t xml:space="preserve"> </w:t>
      </w:r>
      <w:r w:rsidRPr="006A4087">
        <w:rPr>
          <w:rFonts w:ascii="Arial" w:hAnsi="Arial"/>
          <w:bCs/>
        </w:rPr>
        <w:t>características, especificaciones, acabados y lineamientos de cada Centro de Gobierno, los cuales deben ejecutarse en su totalidad y con las especificaciones requeridas por la SECRETARÍA DE FINANZAS dentro del periodo de la implementación, en caso contrario se aplicarán las sanciones correspondientes.</w:t>
      </w:r>
    </w:p>
    <w:p w14:paraId="33E09A9B" w14:textId="7B597C7F" w:rsidR="002B6959" w:rsidRPr="006A4087" w:rsidRDefault="002B6959" w:rsidP="004B7F49">
      <w:pPr>
        <w:pStyle w:val="Prrafodelista"/>
        <w:numPr>
          <w:ilvl w:val="0"/>
          <w:numId w:val="24"/>
        </w:numPr>
        <w:tabs>
          <w:tab w:val="left" w:pos="1291"/>
        </w:tabs>
        <w:jc w:val="both"/>
        <w:rPr>
          <w:rFonts w:ascii="Arial" w:hAnsi="Arial"/>
          <w:bCs/>
        </w:rPr>
      </w:pPr>
      <w:r w:rsidRPr="006A4087">
        <w:rPr>
          <w:rFonts w:ascii="Arial" w:hAnsi="Arial"/>
          <w:bCs/>
        </w:rPr>
        <w:t>El servicio de energía eléctrica a 120 V e internet será proporcionado por la SECRETARÍA DE FINANZAS, el participante debe considerar en su propuesta la ejecución de la instalación necesaria para el suministro desde el punto de acometida indicado en cada Centro de Gobierno hasta los puntos de conexión con la infraestructura.</w:t>
      </w:r>
    </w:p>
    <w:p w14:paraId="229BD7B9" w14:textId="535EE9FC" w:rsidR="002B6959" w:rsidRPr="006A4087" w:rsidRDefault="002B6959" w:rsidP="004B7F49">
      <w:pPr>
        <w:pStyle w:val="Prrafodelista"/>
        <w:numPr>
          <w:ilvl w:val="0"/>
          <w:numId w:val="24"/>
        </w:numPr>
        <w:tabs>
          <w:tab w:val="left" w:pos="1291"/>
        </w:tabs>
        <w:jc w:val="both"/>
        <w:rPr>
          <w:rFonts w:ascii="Arial" w:hAnsi="Arial"/>
          <w:bCs/>
        </w:rPr>
      </w:pPr>
      <w:r w:rsidRPr="006A4087">
        <w:rPr>
          <w:rFonts w:ascii="Arial" w:hAnsi="Arial"/>
          <w:bCs/>
        </w:rPr>
        <w:t>En caso de requerirse conexión inalámbrica, equipo adicional o alguna instalación especial para el funcionamiento de la infraestructura y los sistemas, este deberá considerarse dentro de la propuesta e instalación por parte del participante.</w:t>
      </w:r>
    </w:p>
    <w:p w14:paraId="5F36D78C" w14:textId="1CD4F54E" w:rsidR="002B6959" w:rsidRPr="006A4087" w:rsidRDefault="002B6959" w:rsidP="004B7F49">
      <w:pPr>
        <w:pStyle w:val="Prrafodelista"/>
        <w:numPr>
          <w:ilvl w:val="0"/>
          <w:numId w:val="24"/>
        </w:numPr>
        <w:tabs>
          <w:tab w:val="left" w:pos="1291"/>
        </w:tabs>
        <w:jc w:val="both"/>
        <w:rPr>
          <w:rFonts w:ascii="Arial" w:hAnsi="Arial"/>
          <w:bCs/>
        </w:rPr>
      </w:pPr>
      <w:r w:rsidRPr="006A4087">
        <w:rPr>
          <w:rFonts w:ascii="Arial" w:hAnsi="Arial"/>
          <w:bCs/>
        </w:rPr>
        <w:t>Respecto a la interconectividad con los sistemas que utiliza Gobierno del Estado, el proveedor deberá poner a disposición Web Services o Servicios REST API utilizando mecanismos de seguridad.</w:t>
      </w:r>
    </w:p>
    <w:p w14:paraId="3D167FF6" w14:textId="10EBC365" w:rsidR="002B6959" w:rsidRPr="006A4087" w:rsidRDefault="002B6959" w:rsidP="004B7F49">
      <w:pPr>
        <w:pStyle w:val="Prrafodelista"/>
        <w:numPr>
          <w:ilvl w:val="0"/>
          <w:numId w:val="24"/>
        </w:numPr>
        <w:tabs>
          <w:tab w:val="left" w:pos="1291"/>
        </w:tabs>
        <w:jc w:val="both"/>
        <w:rPr>
          <w:rFonts w:ascii="Arial" w:hAnsi="Arial"/>
          <w:bCs/>
        </w:rPr>
      </w:pPr>
      <w:r w:rsidRPr="006A4087">
        <w:rPr>
          <w:rFonts w:ascii="Arial" w:hAnsi="Arial"/>
          <w:bCs/>
        </w:rPr>
        <w:t xml:space="preserve">El periodo de implementación para puesta a punto previo al inicio del servicio será de un máximo </w:t>
      </w:r>
      <w:r w:rsidRPr="006A4087">
        <w:rPr>
          <w:rFonts w:ascii="Arial" w:hAnsi="Arial"/>
          <w:bCs/>
          <w:color w:val="000000" w:themeColor="text1"/>
        </w:rPr>
        <w:t xml:space="preserve">de </w:t>
      </w:r>
      <w:r w:rsidR="0002200E" w:rsidRPr="006A4087">
        <w:rPr>
          <w:rFonts w:ascii="Arial" w:hAnsi="Arial"/>
          <w:bCs/>
          <w:color w:val="000000" w:themeColor="text1"/>
        </w:rPr>
        <w:t>9</w:t>
      </w:r>
      <w:r w:rsidRPr="006A4087">
        <w:rPr>
          <w:rFonts w:ascii="Arial" w:hAnsi="Arial"/>
          <w:bCs/>
          <w:color w:val="000000" w:themeColor="text1"/>
        </w:rPr>
        <w:t xml:space="preserve">0 días </w:t>
      </w:r>
      <w:r w:rsidR="00753C46" w:rsidRPr="006A4087">
        <w:rPr>
          <w:rFonts w:ascii="Arial" w:hAnsi="Arial"/>
          <w:bCs/>
        </w:rPr>
        <w:t>naturales a partir de la notificación del fallo de la licitación</w:t>
      </w:r>
      <w:r w:rsidR="001E3042" w:rsidRPr="006A4087">
        <w:rPr>
          <w:rFonts w:ascii="Arial" w:hAnsi="Arial"/>
          <w:bCs/>
        </w:rPr>
        <w:t>, debiendo estar en productivo el servicio en su totalidad.</w:t>
      </w:r>
    </w:p>
    <w:p w14:paraId="0F05C41A" w14:textId="418251F6" w:rsidR="0002200E" w:rsidRPr="006A4087" w:rsidRDefault="0002200E" w:rsidP="004B7F49">
      <w:pPr>
        <w:pStyle w:val="Prrafodelista"/>
        <w:numPr>
          <w:ilvl w:val="0"/>
          <w:numId w:val="24"/>
        </w:numPr>
        <w:tabs>
          <w:tab w:val="left" w:pos="1291"/>
        </w:tabs>
        <w:jc w:val="both"/>
        <w:rPr>
          <w:rFonts w:ascii="Arial" w:hAnsi="Arial"/>
          <w:bCs/>
        </w:rPr>
      </w:pPr>
      <w:r w:rsidRPr="006A4087">
        <w:rPr>
          <w:rFonts w:ascii="Arial" w:hAnsi="Arial"/>
          <w:bCs/>
        </w:rPr>
        <w:t xml:space="preserve">El servicio será por 12 meses </w:t>
      </w:r>
      <w:r w:rsidR="001E3042" w:rsidRPr="006A4087">
        <w:rPr>
          <w:rFonts w:ascii="Arial" w:hAnsi="Arial"/>
          <w:bCs/>
        </w:rPr>
        <w:t xml:space="preserve">iniciando </w:t>
      </w:r>
      <w:r w:rsidRPr="006A4087">
        <w:rPr>
          <w:rFonts w:ascii="Arial" w:hAnsi="Arial"/>
          <w:bCs/>
        </w:rPr>
        <w:t xml:space="preserve">a partir del día subsecuente de la aceptación </w:t>
      </w:r>
      <w:r w:rsidRPr="006A4087">
        <w:rPr>
          <w:rFonts w:ascii="Arial" w:hAnsi="Arial"/>
          <w:bCs/>
        </w:rPr>
        <w:lastRenderedPageBreak/>
        <w:t>de</w:t>
      </w:r>
      <w:r w:rsidR="001E3042" w:rsidRPr="006A4087">
        <w:rPr>
          <w:rFonts w:ascii="Arial" w:hAnsi="Arial"/>
          <w:bCs/>
        </w:rPr>
        <w:t xml:space="preserve"> la implementación del servicio y firma de las actas correspondientes.</w:t>
      </w:r>
    </w:p>
    <w:p w14:paraId="0052DB69" w14:textId="28416DBE" w:rsidR="002B6959" w:rsidRPr="006A4087" w:rsidRDefault="002B6959" w:rsidP="004B7F49">
      <w:pPr>
        <w:pStyle w:val="Prrafodelista"/>
        <w:numPr>
          <w:ilvl w:val="0"/>
          <w:numId w:val="24"/>
        </w:numPr>
        <w:tabs>
          <w:tab w:val="left" w:pos="1291"/>
        </w:tabs>
        <w:jc w:val="both"/>
        <w:rPr>
          <w:rFonts w:ascii="Arial" w:hAnsi="Arial"/>
          <w:bCs/>
        </w:rPr>
      </w:pPr>
      <w:r w:rsidRPr="006A4087">
        <w:rPr>
          <w:rFonts w:ascii="Arial" w:hAnsi="Arial"/>
          <w:bCs/>
        </w:rPr>
        <w:t>El participante se sujetará a las disposiciones y/o procedimientos de seguridad en el uso y procesamiento de información que determine y considerarse que los datos de la información recabada son propiedad de Gobierno del Estado.</w:t>
      </w:r>
    </w:p>
    <w:p w14:paraId="56BB9463" w14:textId="21DAA289" w:rsidR="002B6959" w:rsidRPr="006A4087" w:rsidRDefault="002B6959" w:rsidP="004B7F49">
      <w:pPr>
        <w:pStyle w:val="Prrafodelista"/>
        <w:numPr>
          <w:ilvl w:val="0"/>
          <w:numId w:val="24"/>
        </w:numPr>
        <w:tabs>
          <w:tab w:val="left" w:pos="1291"/>
        </w:tabs>
        <w:jc w:val="both"/>
        <w:rPr>
          <w:rFonts w:ascii="Arial" w:hAnsi="Arial"/>
          <w:bCs/>
        </w:rPr>
      </w:pPr>
      <w:r w:rsidRPr="006A4087">
        <w:rPr>
          <w:rFonts w:ascii="Arial" w:hAnsi="Arial"/>
          <w:bCs/>
        </w:rPr>
        <w:t>El participante deberá considerar todos los requerimientos de La Ley Federal de Protección de Datos Personales en Posesión de Particulares y su reglamento, donde se establecen directrices sobre la recopilación, uso y almacenamiento de información personal, incluyendo imágenes faciales.</w:t>
      </w:r>
    </w:p>
    <w:p w14:paraId="41F15AC4" w14:textId="7D97A9F7" w:rsidR="002B6959" w:rsidRPr="006A4087" w:rsidRDefault="002B6959" w:rsidP="004B7F49">
      <w:pPr>
        <w:pStyle w:val="Prrafodelista"/>
        <w:numPr>
          <w:ilvl w:val="0"/>
          <w:numId w:val="24"/>
        </w:numPr>
        <w:tabs>
          <w:tab w:val="left" w:pos="1291"/>
        </w:tabs>
        <w:jc w:val="both"/>
        <w:rPr>
          <w:rFonts w:ascii="Arial" w:hAnsi="Arial"/>
          <w:bCs/>
        </w:rPr>
      </w:pPr>
      <w:r w:rsidRPr="006A4087">
        <w:rPr>
          <w:rFonts w:ascii="Arial" w:hAnsi="Arial"/>
          <w:bCs/>
        </w:rPr>
        <w:t>El participante deberá demostrar la funcionalidad e integralidad de su propuesta realizando en presencia de la convocante una prueba de concepto, lo cual debe considerar dentro de su propuesta técnica – económica para dar cumplimiento al proceso de contratación, las cuales se anexan a la presente.</w:t>
      </w:r>
    </w:p>
    <w:p w14:paraId="2ACF96DD" w14:textId="77777777" w:rsidR="002B6959" w:rsidRPr="006A4087" w:rsidRDefault="002B6959" w:rsidP="004B7F49">
      <w:pPr>
        <w:pStyle w:val="Textoindependiente"/>
        <w:ind w:right="523"/>
      </w:pPr>
    </w:p>
    <w:p w14:paraId="3AF0F2EA" w14:textId="77777777" w:rsidR="0065292C" w:rsidRPr="006A4087" w:rsidRDefault="0065292C" w:rsidP="004B7F49">
      <w:pPr>
        <w:pStyle w:val="Textoindependiente"/>
        <w:ind w:right="523"/>
      </w:pPr>
    </w:p>
    <w:p w14:paraId="48A3C915" w14:textId="77777777" w:rsidR="0065292C" w:rsidRPr="006A4087" w:rsidRDefault="0065292C" w:rsidP="004B7F49">
      <w:pPr>
        <w:pStyle w:val="Textoindependiente"/>
        <w:ind w:right="523"/>
      </w:pPr>
    </w:p>
    <w:p w14:paraId="4E660ECF" w14:textId="77777777" w:rsidR="0065292C" w:rsidRPr="006A4087" w:rsidRDefault="0065292C" w:rsidP="004B7F49">
      <w:pPr>
        <w:pStyle w:val="Textoindependiente"/>
        <w:ind w:right="523"/>
      </w:pPr>
    </w:p>
    <w:p w14:paraId="3C52EF6B" w14:textId="77777777" w:rsidR="0065292C" w:rsidRPr="006A4087" w:rsidRDefault="0065292C" w:rsidP="004B7F49">
      <w:pPr>
        <w:pStyle w:val="Textoindependiente"/>
        <w:ind w:right="523"/>
      </w:pPr>
    </w:p>
    <w:p w14:paraId="54B7BC01" w14:textId="77777777" w:rsidR="0065292C" w:rsidRPr="006A4087" w:rsidRDefault="0065292C" w:rsidP="004B7F49">
      <w:pPr>
        <w:pStyle w:val="Textoindependiente"/>
        <w:ind w:right="523"/>
      </w:pPr>
    </w:p>
    <w:p w14:paraId="1C491367" w14:textId="19E61566" w:rsidR="002B6959" w:rsidRPr="006A4087" w:rsidRDefault="002B6959" w:rsidP="004B7F49">
      <w:pPr>
        <w:pStyle w:val="Textoindependiente"/>
        <w:ind w:right="523"/>
      </w:pPr>
      <w:r w:rsidRPr="006A4087">
        <w:t>El</w:t>
      </w:r>
      <w:r w:rsidRPr="006A4087">
        <w:rPr>
          <w:spacing w:val="-10"/>
        </w:rPr>
        <w:t xml:space="preserve"> </w:t>
      </w:r>
      <w:r w:rsidRPr="006A4087">
        <w:t>participante</w:t>
      </w:r>
      <w:r w:rsidRPr="006A4087">
        <w:rPr>
          <w:spacing w:val="-10"/>
        </w:rPr>
        <w:t xml:space="preserve"> </w:t>
      </w:r>
      <w:r w:rsidRPr="006A4087">
        <w:t>deberá</w:t>
      </w:r>
      <w:r w:rsidRPr="006A4087">
        <w:rPr>
          <w:spacing w:val="-10"/>
        </w:rPr>
        <w:t xml:space="preserve"> </w:t>
      </w:r>
      <w:r w:rsidRPr="006A4087">
        <w:t>demostrar</w:t>
      </w:r>
      <w:r w:rsidRPr="006A4087">
        <w:rPr>
          <w:spacing w:val="-9"/>
        </w:rPr>
        <w:t xml:space="preserve"> </w:t>
      </w:r>
      <w:r w:rsidRPr="006A4087">
        <w:t>la</w:t>
      </w:r>
      <w:r w:rsidRPr="006A4087">
        <w:rPr>
          <w:spacing w:val="-12"/>
        </w:rPr>
        <w:t xml:space="preserve"> </w:t>
      </w:r>
      <w:r w:rsidRPr="006A4087">
        <w:t>funcionalidad</w:t>
      </w:r>
      <w:r w:rsidRPr="006A4087">
        <w:rPr>
          <w:spacing w:val="-10"/>
        </w:rPr>
        <w:t xml:space="preserve"> </w:t>
      </w:r>
      <w:r w:rsidRPr="006A4087">
        <w:t>e</w:t>
      </w:r>
      <w:r w:rsidRPr="006A4087">
        <w:rPr>
          <w:spacing w:val="-10"/>
        </w:rPr>
        <w:t xml:space="preserve"> </w:t>
      </w:r>
      <w:r w:rsidRPr="006A4087">
        <w:t>integralidad</w:t>
      </w:r>
      <w:r w:rsidRPr="006A4087">
        <w:rPr>
          <w:spacing w:val="-10"/>
        </w:rPr>
        <w:t xml:space="preserve"> </w:t>
      </w:r>
      <w:r w:rsidRPr="006A4087">
        <w:t>de</w:t>
      </w:r>
      <w:r w:rsidRPr="006A4087">
        <w:rPr>
          <w:spacing w:val="-10"/>
        </w:rPr>
        <w:t xml:space="preserve"> </w:t>
      </w:r>
      <w:r w:rsidRPr="006A4087">
        <w:t>su</w:t>
      </w:r>
      <w:r w:rsidRPr="006A4087">
        <w:rPr>
          <w:spacing w:val="-10"/>
        </w:rPr>
        <w:t xml:space="preserve"> </w:t>
      </w:r>
      <w:r w:rsidRPr="006A4087">
        <w:t>propuesta</w:t>
      </w:r>
      <w:r w:rsidRPr="006A4087">
        <w:rPr>
          <w:spacing w:val="-10"/>
        </w:rPr>
        <w:t xml:space="preserve"> </w:t>
      </w:r>
      <w:r w:rsidRPr="006A4087">
        <w:t xml:space="preserve">realizando en presencia de la convocante una </w:t>
      </w:r>
      <w:r w:rsidRPr="006A4087">
        <w:rPr>
          <w:rFonts w:ascii="Arial" w:hAnsi="Arial"/>
          <w:b/>
        </w:rPr>
        <w:t>prueba de concepto</w:t>
      </w:r>
      <w:r w:rsidRPr="006A4087">
        <w:t>, lo cual debe considerar dentro de</w:t>
      </w:r>
      <w:r w:rsidRPr="006A4087">
        <w:rPr>
          <w:spacing w:val="-11"/>
        </w:rPr>
        <w:t xml:space="preserve"> </w:t>
      </w:r>
      <w:r w:rsidRPr="006A4087">
        <w:t>su</w:t>
      </w:r>
      <w:r w:rsidRPr="006A4087">
        <w:rPr>
          <w:spacing w:val="-11"/>
        </w:rPr>
        <w:t xml:space="preserve"> </w:t>
      </w:r>
      <w:r w:rsidRPr="006A4087">
        <w:t>propuesta</w:t>
      </w:r>
      <w:r w:rsidRPr="006A4087">
        <w:rPr>
          <w:spacing w:val="-14"/>
        </w:rPr>
        <w:t xml:space="preserve"> </w:t>
      </w:r>
      <w:r w:rsidRPr="006A4087">
        <w:t>técnica</w:t>
      </w:r>
      <w:r w:rsidRPr="006A4087">
        <w:rPr>
          <w:spacing w:val="-13"/>
        </w:rPr>
        <w:t xml:space="preserve"> </w:t>
      </w:r>
      <w:r w:rsidRPr="006A4087">
        <w:t>–</w:t>
      </w:r>
      <w:r w:rsidRPr="006A4087">
        <w:rPr>
          <w:spacing w:val="-11"/>
        </w:rPr>
        <w:t xml:space="preserve"> </w:t>
      </w:r>
      <w:r w:rsidRPr="006A4087">
        <w:t>económica</w:t>
      </w:r>
      <w:r w:rsidRPr="006A4087">
        <w:rPr>
          <w:spacing w:val="-11"/>
        </w:rPr>
        <w:t xml:space="preserve"> </w:t>
      </w:r>
      <w:r w:rsidRPr="006A4087">
        <w:t>para</w:t>
      </w:r>
      <w:r w:rsidRPr="006A4087">
        <w:rPr>
          <w:spacing w:val="-11"/>
        </w:rPr>
        <w:t xml:space="preserve"> </w:t>
      </w:r>
      <w:r w:rsidRPr="006A4087">
        <w:t>dar</w:t>
      </w:r>
      <w:r w:rsidRPr="006A4087">
        <w:rPr>
          <w:spacing w:val="-12"/>
        </w:rPr>
        <w:t xml:space="preserve"> </w:t>
      </w:r>
      <w:r w:rsidRPr="006A4087">
        <w:t>cumplimiento</w:t>
      </w:r>
      <w:r w:rsidRPr="006A4087">
        <w:rPr>
          <w:spacing w:val="-11"/>
        </w:rPr>
        <w:t xml:space="preserve"> </w:t>
      </w:r>
      <w:r w:rsidRPr="006A4087">
        <w:t>al</w:t>
      </w:r>
      <w:r w:rsidRPr="006A4087">
        <w:rPr>
          <w:spacing w:val="-12"/>
        </w:rPr>
        <w:t xml:space="preserve"> </w:t>
      </w:r>
      <w:r w:rsidRPr="006A4087">
        <w:t>proceso</w:t>
      </w:r>
      <w:r w:rsidRPr="006A4087">
        <w:rPr>
          <w:spacing w:val="-11"/>
        </w:rPr>
        <w:t xml:space="preserve"> </w:t>
      </w:r>
      <w:r w:rsidRPr="006A4087">
        <w:t>de</w:t>
      </w:r>
      <w:r w:rsidRPr="006A4087">
        <w:rPr>
          <w:spacing w:val="-14"/>
        </w:rPr>
        <w:t xml:space="preserve"> </w:t>
      </w:r>
      <w:r w:rsidRPr="006A4087">
        <w:t>contratación,</w:t>
      </w:r>
      <w:r w:rsidRPr="006A4087">
        <w:rPr>
          <w:spacing w:val="-12"/>
        </w:rPr>
        <w:t xml:space="preserve"> </w:t>
      </w:r>
      <w:r w:rsidRPr="006A4087">
        <w:t>las cuales se anexan a la presente.</w:t>
      </w:r>
    </w:p>
    <w:p w14:paraId="0CBDF4D5" w14:textId="2158D4B9" w:rsidR="00FE1BDE" w:rsidRPr="006A4087" w:rsidRDefault="00CE34FE" w:rsidP="004B7F49">
      <w:pPr>
        <w:pStyle w:val="Textoindependiente"/>
        <w:spacing w:before="119"/>
      </w:pPr>
      <w:r w:rsidRPr="00CE34FE">
        <w:t>Se podrán repetir la prueba de funcionalidad hasta máximo tres veces.</w:t>
      </w:r>
    </w:p>
    <w:p w14:paraId="222CB400" w14:textId="6CCC5F40" w:rsidR="000A5610" w:rsidRPr="006A4087" w:rsidRDefault="000A5610" w:rsidP="004B7F49">
      <w:pPr>
        <w:widowControl/>
        <w:autoSpaceDE/>
        <w:autoSpaceDN/>
        <w:spacing w:after="160" w:line="278" w:lineRule="auto"/>
        <w:jc w:val="both"/>
      </w:pPr>
      <w:r w:rsidRPr="006A4087">
        <w:br w:type="page"/>
      </w:r>
    </w:p>
    <w:p w14:paraId="27B44DED" w14:textId="77777777" w:rsidR="0065292C" w:rsidRPr="006A4087" w:rsidRDefault="0065292C" w:rsidP="002B6959">
      <w:pPr>
        <w:ind w:left="6"/>
        <w:rPr>
          <w:rFonts w:ascii="Arial"/>
          <w:b/>
          <w:sz w:val="18"/>
          <w:lang w:val="es-MX"/>
        </w:rPr>
      </w:pPr>
    </w:p>
    <w:p w14:paraId="4B1E5596" w14:textId="77777777" w:rsidR="0065292C" w:rsidRPr="006A4087" w:rsidRDefault="0065292C" w:rsidP="002B6959">
      <w:pPr>
        <w:ind w:left="6"/>
        <w:rPr>
          <w:rFonts w:ascii="Arial"/>
          <w:b/>
          <w:sz w:val="18"/>
          <w:lang w:val="es-MX"/>
        </w:rPr>
      </w:pPr>
    </w:p>
    <w:p w14:paraId="65C6492F" w14:textId="77777777" w:rsidR="0065292C" w:rsidRPr="006A4087" w:rsidRDefault="0065292C" w:rsidP="002B6959">
      <w:pPr>
        <w:ind w:left="6"/>
        <w:rPr>
          <w:rFonts w:ascii="Arial"/>
          <w:b/>
          <w:sz w:val="18"/>
          <w:lang w:val="es-MX"/>
        </w:rPr>
      </w:pPr>
    </w:p>
    <w:p w14:paraId="02F28D49" w14:textId="77777777" w:rsidR="0065292C" w:rsidRPr="006A4087" w:rsidRDefault="0065292C" w:rsidP="002B6959">
      <w:pPr>
        <w:ind w:left="6"/>
        <w:rPr>
          <w:rFonts w:ascii="Arial"/>
          <w:b/>
          <w:sz w:val="18"/>
          <w:lang w:val="es-MX"/>
        </w:rPr>
      </w:pPr>
    </w:p>
    <w:p w14:paraId="2E22CAA4" w14:textId="77777777" w:rsidR="0065292C" w:rsidRPr="006A4087" w:rsidRDefault="0065292C" w:rsidP="002B6959">
      <w:pPr>
        <w:ind w:left="6"/>
        <w:rPr>
          <w:rFonts w:ascii="Arial"/>
          <w:b/>
          <w:sz w:val="18"/>
          <w:lang w:val="es-MX"/>
        </w:rPr>
      </w:pPr>
    </w:p>
    <w:p w14:paraId="07C4B400" w14:textId="77777777" w:rsidR="0065292C" w:rsidRPr="006A4087" w:rsidRDefault="0065292C" w:rsidP="002B6959">
      <w:pPr>
        <w:ind w:left="6"/>
        <w:rPr>
          <w:rFonts w:ascii="Arial"/>
          <w:b/>
          <w:sz w:val="18"/>
          <w:lang w:val="es-MX"/>
        </w:rPr>
      </w:pPr>
    </w:p>
    <w:p w14:paraId="203A13E2" w14:textId="77777777" w:rsidR="0065292C" w:rsidRPr="006A4087" w:rsidRDefault="0065292C" w:rsidP="002B6959">
      <w:pPr>
        <w:ind w:left="6"/>
        <w:rPr>
          <w:rFonts w:ascii="Arial"/>
          <w:b/>
          <w:sz w:val="18"/>
          <w:lang w:val="es-MX"/>
        </w:rPr>
      </w:pPr>
    </w:p>
    <w:p w14:paraId="28023779" w14:textId="0B4D6CCE" w:rsidR="002B6959" w:rsidRPr="006A4087" w:rsidRDefault="00164244" w:rsidP="002B6959">
      <w:pPr>
        <w:ind w:left="6"/>
        <w:rPr>
          <w:rFonts w:ascii="Arial"/>
          <w:b/>
          <w:sz w:val="18"/>
          <w:lang w:val="es-MX"/>
        </w:rPr>
      </w:pPr>
      <w:r w:rsidRPr="006A4087">
        <w:rPr>
          <w:rFonts w:ascii="Arial"/>
          <w:b/>
          <w:sz w:val="18"/>
          <w:lang w:val="es-MX"/>
        </w:rPr>
        <w:t>IX</w:t>
      </w:r>
      <w:r w:rsidR="002B6959" w:rsidRPr="006A4087">
        <w:rPr>
          <w:rFonts w:ascii="Arial"/>
          <w:b/>
          <w:sz w:val="18"/>
          <w:lang w:val="es-MX"/>
        </w:rPr>
        <w:t>.- PRUEBA</w:t>
      </w:r>
      <w:r w:rsidR="002B6959" w:rsidRPr="006A4087">
        <w:rPr>
          <w:rFonts w:ascii="Arial"/>
          <w:b/>
          <w:spacing w:val="-3"/>
          <w:sz w:val="18"/>
          <w:lang w:val="es-MX"/>
        </w:rPr>
        <w:t xml:space="preserve"> </w:t>
      </w:r>
      <w:r w:rsidR="002B6959" w:rsidRPr="006A4087">
        <w:rPr>
          <w:rFonts w:ascii="Arial"/>
          <w:b/>
          <w:sz w:val="18"/>
          <w:lang w:val="es-MX"/>
        </w:rPr>
        <w:t>DE</w:t>
      </w:r>
      <w:r w:rsidR="002B6959" w:rsidRPr="006A4087">
        <w:rPr>
          <w:rFonts w:ascii="Arial"/>
          <w:b/>
          <w:spacing w:val="-3"/>
          <w:sz w:val="18"/>
          <w:lang w:val="es-MX"/>
        </w:rPr>
        <w:t xml:space="preserve"> </w:t>
      </w:r>
      <w:r w:rsidR="002B6959" w:rsidRPr="006A4087">
        <w:rPr>
          <w:rFonts w:ascii="Arial"/>
          <w:b/>
          <w:spacing w:val="-2"/>
          <w:sz w:val="18"/>
          <w:lang w:val="es-MX"/>
        </w:rPr>
        <w:t>CONCEPTO</w:t>
      </w:r>
    </w:p>
    <w:p w14:paraId="7816DDC4" w14:textId="77777777" w:rsidR="002B6959" w:rsidRPr="006A4087" w:rsidRDefault="002B6959" w:rsidP="002B6959">
      <w:pPr>
        <w:pStyle w:val="Textoindependiente"/>
        <w:spacing w:before="94"/>
        <w:jc w:val="left"/>
        <w:rPr>
          <w:rFonts w:ascii="Arial"/>
          <w:b/>
          <w:sz w:val="20"/>
          <w:lang w:val="es-MX"/>
        </w:rPr>
      </w:pPr>
    </w:p>
    <w:tbl>
      <w:tblPr>
        <w:tblStyle w:val="TableNormal"/>
        <w:tblW w:w="935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4395"/>
        <w:gridCol w:w="4961"/>
      </w:tblGrid>
      <w:tr w:rsidR="002B6959" w:rsidRPr="006A4087" w14:paraId="4C02C9DC" w14:textId="77777777" w:rsidTr="00DB1DB8">
        <w:trPr>
          <w:trHeight w:val="345"/>
        </w:trPr>
        <w:tc>
          <w:tcPr>
            <w:tcW w:w="4395" w:type="dxa"/>
            <w:tcBorders>
              <w:top w:val="nil"/>
              <w:left w:val="nil"/>
              <w:bottom w:val="nil"/>
              <w:right w:val="nil"/>
            </w:tcBorders>
            <w:shd w:val="clear" w:color="auto" w:fill="000000"/>
          </w:tcPr>
          <w:p w14:paraId="2046ACFA" w14:textId="77777777" w:rsidR="002B6959" w:rsidRPr="006A4087" w:rsidRDefault="002B6959" w:rsidP="00010EF3">
            <w:pPr>
              <w:pStyle w:val="TableParagraph"/>
              <w:spacing w:before="8"/>
              <w:ind w:left="112"/>
              <w:jc w:val="left"/>
              <w:rPr>
                <w:rFonts w:ascii="Arial"/>
                <w:b/>
                <w:sz w:val="18"/>
                <w:lang w:val="es-MX"/>
              </w:rPr>
            </w:pPr>
            <w:r w:rsidRPr="006A4087">
              <w:rPr>
                <w:rFonts w:ascii="Arial"/>
                <w:b/>
                <w:color w:val="FFFFFF"/>
                <w:spacing w:val="-2"/>
                <w:sz w:val="18"/>
                <w:lang w:val="es-MX"/>
              </w:rPr>
              <w:t>Funcionalidad</w:t>
            </w:r>
          </w:p>
        </w:tc>
        <w:tc>
          <w:tcPr>
            <w:tcW w:w="4961" w:type="dxa"/>
            <w:tcBorders>
              <w:top w:val="nil"/>
              <w:left w:val="nil"/>
              <w:bottom w:val="nil"/>
              <w:right w:val="nil"/>
            </w:tcBorders>
            <w:shd w:val="clear" w:color="auto" w:fill="000000"/>
          </w:tcPr>
          <w:p w14:paraId="5266C790" w14:textId="77777777" w:rsidR="002B6959" w:rsidRPr="006A4087" w:rsidRDefault="002B6959" w:rsidP="00010EF3">
            <w:pPr>
              <w:pStyle w:val="TableParagraph"/>
              <w:spacing w:before="8"/>
              <w:ind w:left="112"/>
              <w:jc w:val="left"/>
              <w:rPr>
                <w:rFonts w:ascii="Arial"/>
                <w:b/>
                <w:sz w:val="18"/>
                <w:lang w:val="es-MX"/>
              </w:rPr>
            </w:pPr>
            <w:r w:rsidRPr="006A4087">
              <w:rPr>
                <w:rFonts w:ascii="Arial"/>
                <w:b/>
                <w:color w:val="FFFFFF"/>
                <w:sz w:val="18"/>
                <w:lang w:val="es-MX"/>
              </w:rPr>
              <w:t>Resultado</w:t>
            </w:r>
            <w:r w:rsidRPr="006A4087">
              <w:rPr>
                <w:rFonts w:ascii="Arial"/>
                <w:b/>
                <w:color w:val="FFFFFF"/>
                <w:spacing w:val="-3"/>
                <w:sz w:val="18"/>
                <w:lang w:val="es-MX"/>
              </w:rPr>
              <w:t xml:space="preserve"> </w:t>
            </w:r>
            <w:r w:rsidRPr="006A4087">
              <w:rPr>
                <w:rFonts w:ascii="Arial"/>
                <w:b/>
                <w:color w:val="FFFFFF"/>
                <w:spacing w:val="-2"/>
                <w:sz w:val="18"/>
                <w:lang w:val="es-MX"/>
              </w:rPr>
              <w:t>esperado</w:t>
            </w:r>
          </w:p>
        </w:tc>
      </w:tr>
      <w:tr w:rsidR="002B6959" w:rsidRPr="006A4087" w14:paraId="41802E94" w14:textId="77777777" w:rsidTr="00DB1DB8">
        <w:trPr>
          <w:trHeight w:val="1154"/>
        </w:trPr>
        <w:tc>
          <w:tcPr>
            <w:tcW w:w="4395" w:type="dxa"/>
            <w:tcBorders>
              <w:top w:val="nil"/>
            </w:tcBorders>
            <w:shd w:val="clear" w:color="auto" w:fill="CCCCCC"/>
          </w:tcPr>
          <w:p w14:paraId="2206E201" w14:textId="77777777" w:rsidR="002B6959" w:rsidRPr="006A4087" w:rsidRDefault="002B6959" w:rsidP="00010EF3">
            <w:pPr>
              <w:pStyle w:val="TableParagraph"/>
              <w:ind w:right="91"/>
              <w:rPr>
                <w:sz w:val="18"/>
                <w:lang w:val="es-MX"/>
              </w:rPr>
            </w:pPr>
            <w:r w:rsidRPr="006A4087">
              <w:rPr>
                <w:sz w:val="18"/>
                <w:lang w:val="es-MX"/>
              </w:rPr>
              <w:t>Presentar una APP ejecutándose desde un</w:t>
            </w:r>
            <w:r w:rsidRPr="006A4087">
              <w:rPr>
                <w:spacing w:val="-9"/>
                <w:sz w:val="18"/>
                <w:lang w:val="es-MX"/>
              </w:rPr>
              <w:t xml:space="preserve"> </w:t>
            </w:r>
            <w:r w:rsidRPr="006A4087">
              <w:rPr>
                <w:sz w:val="18"/>
                <w:lang w:val="es-MX"/>
              </w:rPr>
              <w:t>teléfono</w:t>
            </w:r>
            <w:r w:rsidRPr="006A4087">
              <w:rPr>
                <w:spacing w:val="-12"/>
                <w:sz w:val="18"/>
                <w:lang w:val="es-MX"/>
              </w:rPr>
              <w:t xml:space="preserve"> </w:t>
            </w:r>
            <w:r w:rsidRPr="006A4087">
              <w:rPr>
                <w:sz w:val="18"/>
                <w:lang w:val="es-MX"/>
              </w:rPr>
              <w:t>móvil</w:t>
            </w:r>
            <w:r w:rsidRPr="006A4087">
              <w:rPr>
                <w:spacing w:val="-9"/>
                <w:sz w:val="18"/>
                <w:lang w:val="es-MX"/>
              </w:rPr>
              <w:t xml:space="preserve"> </w:t>
            </w:r>
            <w:r w:rsidRPr="006A4087">
              <w:rPr>
                <w:sz w:val="18"/>
                <w:lang w:val="es-MX"/>
              </w:rPr>
              <w:t>que</w:t>
            </w:r>
            <w:r w:rsidRPr="006A4087">
              <w:rPr>
                <w:spacing w:val="-9"/>
                <w:sz w:val="18"/>
                <w:lang w:val="es-MX"/>
              </w:rPr>
              <w:t xml:space="preserve"> </w:t>
            </w:r>
            <w:r w:rsidRPr="006A4087">
              <w:rPr>
                <w:sz w:val="18"/>
                <w:lang w:val="es-MX"/>
              </w:rPr>
              <w:t>permita</w:t>
            </w:r>
            <w:r w:rsidRPr="006A4087">
              <w:rPr>
                <w:spacing w:val="-9"/>
                <w:sz w:val="18"/>
                <w:lang w:val="es-MX"/>
              </w:rPr>
              <w:t xml:space="preserve"> </w:t>
            </w:r>
            <w:r w:rsidRPr="006A4087">
              <w:rPr>
                <w:sz w:val="18"/>
                <w:lang w:val="es-MX"/>
              </w:rPr>
              <w:t>registrar</w:t>
            </w:r>
            <w:r w:rsidRPr="006A4087">
              <w:rPr>
                <w:spacing w:val="-10"/>
                <w:sz w:val="18"/>
                <w:lang w:val="es-MX"/>
              </w:rPr>
              <w:t xml:space="preserve"> </w:t>
            </w:r>
            <w:r w:rsidRPr="006A4087">
              <w:rPr>
                <w:sz w:val="18"/>
                <w:lang w:val="es-MX"/>
              </w:rPr>
              <w:t xml:space="preserve">un usuario (Apellido paterno, apellido materno y nombre) y asignarle un </w:t>
            </w:r>
            <w:r w:rsidRPr="006A4087">
              <w:rPr>
                <w:spacing w:val="-2"/>
                <w:sz w:val="18"/>
                <w:lang w:val="es-MX"/>
              </w:rPr>
              <w:t>identificador</w:t>
            </w:r>
          </w:p>
        </w:tc>
        <w:tc>
          <w:tcPr>
            <w:tcW w:w="4961" w:type="dxa"/>
            <w:tcBorders>
              <w:top w:val="nil"/>
            </w:tcBorders>
            <w:shd w:val="clear" w:color="auto" w:fill="CCCCCC"/>
          </w:tcPr>
          <w:p w14:paraId="7D18F51C" w14:textId="77777777" w:rsidR="002B6959" w:rsidRPr="006A4087" w:rsidRDefault="002B6959" w:rsidP="00010EF3">
            <w:pPr>
              <w:pStyle w:val="TableParagraph"/>
              <w:ind w:right="92"/>
              <w:rPr>
                <w:sz w:val="18"/>
                <w:lang w:val="es-MX"/>
              </w:rPr>
            </w:pPr>
            <w:r w:rsidRPr="006A4087">
              <w:rPr>
                <w:sz w:val="18"/>
                <w:lang w:val="es-MX"/>
              </w:rPr>
              <w:t>Se</w:t>
            </w:r>
            <w:r w:rsidRPr="006A4087">
              <w:rPr>
                <w:spacing w:val="-13"/>
                <w:sz w:val="18"/>
                <w:lang w:val="es-MX"/>
              </w:rPr>
              <w:t xml:space="preserve"> </w:t>
            </w:r>
            <w:r w:rsidRPr="006A4087">
              <w:rPr>
                <w:sz w:val="18"/>
                <w:lang w:val="es-MX"/>
              </w:rPr>
              <w:t>debe</w:t>
            </w:r>
            <w:r w:rsidRPr="006A4087">
              <w:rPr>
                <w:spacing w:val="-12"/>
                <w:sz w:val="18"/>
                <w:lang w:val="es-MX"/>
              </w:rPr>
              <w:t xml:space="preserve"> </w:t>
            </w:r>
            <w:r w:rsidRPr="006A4087">
              <w:rPr>
                <w:sz w:val="18"/>
                <w:lang w:val="es-MX"/>
              </w:rPr>
              <w:t>lograr</w:t>
            </w:r>
            <w:r w:rsidRPr="006A4087">
              <w:rPr>
                <w:spacing w:val="-13"/>
                <w:sz w:val="18"/>
                <w:lang w:val="es-MX"/>
              </w:rPr>
              <w:t xml:space="preserve"> </w:t>
            </w:r>
            <w:r w:rsidRPr="006A4087">
              <w:rPr>
                <w:sz w:val="18"/>
                <w:lang w:val="es-MX"/>
              </w:rPr>
              <w:t>el</w:t>
            </w:r>
            <w:r w:rsidRPr="006A4087">
              <w:rPr>
                <w:spacing w:val="-12"/>
                <w:sz w:val="18"/>
                <w:lang w:val="es-MX"/>
              </w:rPr>
              <w:t xml:space="preserve"> </w:t>
            </w:r>
            <w:r w:rsidRPr="006A4087">
              <w:rPr>
                <w:sz w:val="18"/>
                <w:lang w:val="es-MX"/>
              </w:rPr>
              <w:t>registro</w:t>
            </w:r>
            <w:r w:rsidRPr="006A4087">
              <w:rPr>
                <w:spacing w:val="-13"/>
                <w:sz w:val="18"/>
                <w:lang w:val="es-MX"/>
              </w:rPr>
              <w:t xml:space="preserve"> </w:t>
            </w:r>
            <w:r w:rsidRPr="006A4087">
              <w:rPr>
                <w:sz w:val="18"/>
                <w:lang w:val="es-MX"/>
              </w:rPr>
              <w:t>del</w:t>
            </w:r>
            <w:r w:rsidRPr="006A4087">
              <w:rPr>
                <w:spacing w:val="-12"/>
                <w:sz w:val="18"/>
                <w:lang w:val="es-MX"/>
              </w:rPr>
              <w:t xml:space="preserve"> </w:t>
            </w:r>
            <w:r w:rsidRPr="006A4087">
              <w:rPr>
                <w:sz w:val="18"/>
                <w:lang w:val="es-MX"/>
              </w:rPr>
              <w:t>usuario</w:t>
            </w:r>
            <w:r w:rsidRPr="006A4087">
              <w:rPr>
                <w:spacing w:val="-13"/>
                <w:sz w:val="18"/>
                <w:lang w:val="es-MX"/>
              </w:rPr>
              <w:t xml:space="preserve"> </w:t>
            </w:r>
            <w:r w:rsidRPr="006A4087">
              <w:rPr>
                <w:sz w:val="18"/>
                <w:lang w:val="es-MX"/>
              </w:rPr>
              <w:t>en</w:t>
            </w:r>
            <w:r w:rsidRPr="006A4087">
              <w:rPr>
                <w:spacing w:val="-12"/>
                <w:sz w:val="18"/>
                <w:lang w:val="es-MX"/>
              </w:rPr>
              <w:t xml:space="preserve"> </w:t>
            </w:r>
            <w:r w:rsidRPr="006A4087">
              <w:rPr>
                <w:sz w:val="18"/>
                <w:lang w:val="es-MX"/>
              </w:rPr>
              <w:t>la</w:t>
            </w:r>
            <w:r w:rsidRPr="006A4087">
              <w:rPr>
                <w:spacing w:val="-12"/>
                <w:sz w:val="18"/>
                <w:lang w:val="es-MX"/>
              </w:rPr>
              <w:t xml:space="preserve"> </w:t>
            </w:r>
            <w:r w:rsidRPr="006A4087">
              <w:rPr>
                <w:sz w:val="18"/>
                <w:lang w:val="es-MX"/>
              </w:rPr>
              <w:t>APP y verificar que se refleja la información en tiempo real en un aplicativo web</w:t>
            </w:r>
          </w:p>
        </w:tc>
      </w:tr>
      <w:tr w:rsidR="002B6959" w:rsidRPr="006A4087" w14:paraId="39239964" w14:textId="77777777" w:rsidTr="00DB1DB8">
        <w:trPr>
          <w:trHeight w:val="1984"/>
        </w:trPr>
        <w:tc>
          <w:tcPr>
            <w:tcW w:w="4395" w:type="dxa"/>
          </w:tcPr>
          <w:p w14:paraId="6D87C3E5" w14:textId="77777777" w:rsidR="002B6959" w:rsidRPr="006A4087" w:rsidRDefault="002B6959" w:rsidP="00010EF3">
            <w:pPr>
              <w:pStyle w:val="TableParagraph"/>
              <w:spacing w:before="1"/>
              <w:ind w:right="92"/>
              <w:rPr>
                <w:sz w:val="18"/>
                <w:lang w:val="es-MX"/>
              </w:rPr>
            </w:pPr>
            <w:r w:rsidRPr="006A4087">
              <w:rPr>
                <w:sz w:val="18"/>
                <w:lang w:val="es-MX"/>
              </w:rPr>
              <w:t>Que la APP permita elegir un trámite de una lista de 3 posibles trámites, y pueda habilitar la cámara del dispositivo móvil para</w:t>
            </w:r>
            <w:r w:rsidRPr="006A4087">
              <w:rPr>
                <w:spacing w:val="-6"/>
                <w:sz w:val="18"/>
                <w:lang w:val="es-MX"/>
              </w:rPr>
              <w:t xml:space="preserve"> </w:t>
            </w:r>
            <w:r w:rsidRPr="006A4087">
              <w:rPr>
                <w:sz w:val="18"/>
                <w:lang w:val="es-MX"/>
              </w:rPr>
              <w:t>tomar</w:t>
            </w:r>
            <w:r w:rsidRPr="006A4087">
              <w:rPr>
                <w:spacing w:val="-7"/>
                <w:sz w:val="18"/>
                <w:lang w:val="es-MX"/>
              </w:rPr>
              <w:t xml:space="preserve"> </w:t>
            </w:r>
            <w:r w:rsidRPr="006A4087">
              <w:rPr>
                <w:sz w:val="18"/>
                <w:lang w:val="es-MX"/>
              </w:rPr>
              <w:t>la</w:t>
            </w:r>
            <w:r w:rsidRPr="006A4087">
              <w:rPr>
                <w:spacing w:val="-6"/>
                <w:sz w:val="18"/>
                <w:lang w:val="es-MX"/>
              </w:rPr>
              <w:t xml:space="preserve"> </w:t>
            </w:r>
            <w:r w:rsidRPr="006A4087">
              <w:rPr>
                <w:sz w:val="18"/>
                <w:lang w:val="es-MX"/>
              </w:rPr>
              <w:t>fotografía</w:t>
            </w:r>
            <w:r w:rsidRPr="006A4087">
              <w:rPr>
                <w:spacing w:val="-8"/>
                <w:sz w:val="18"/>
                <w:lang w:val="es-MX"/>
              </w:rPr>
              <w:t xml:space="preserve"> </w:t>
            </w:r>
            <w:r w:rsidRPr="006A4087">
              <w:rPr>
                <w:sz w:val="18"/>
                <w:lang w:val="es-MX"/>
              </w:rPr>
              <w:t>de</w:t>
            </w:r>
            <w:r w:rsidRPr="006A4087">
              <w:rPr>
                <w:spacing w:val="-8"/>
                <w:sz w:val="18"/>
                <w:lang w:val="es-MX"/>
              </w:rPr>
              <w:t xml:space="preserve"> </w:t>
            </w:r>
            <w:r w:rsidRPr="006A4087">
              <w:rPr>
                <w:sz w:val="18"/>
                <w:lang w:val="es-MX"/>
              </w:rPr>
              <w:t>2</w:t>
            </w:r>
            <w:r w:rsidRPr="006A4087">
              <w:rPr>
                <w:spacing w:val="-6"/>
                <w:sz w:val="18"/>
                <w:lang w:val="es-MX"/>
              </w:rPr>
              <w:t xml:space="preserve"> </w:t>
            </w:r>
            <w:r w:rsidRPr="006A4087">
              <w:rPr>
                <w:sz w:val="18"/>
                <w:lang w:val="es-MX"/>
              </w:rPr>
              <w:t xml:space="preserve">documentos que se soliciten en el trámite, vincularlas al usuario y ser enviados al </w:t>
            </w:r>
            <w:r w:rsidRPr="006A4087">
              <w:rPr>
                <w:rFonts w:ascii="Arial" w:hAnsi="Arial"/>
                <w:b/>
                <w:sz w:val="18"/>
                <w:lang w:val="es-MX"/>
              </w:rPr>
              <w:t xml:space="preserve">centro de validación de documentos </w:t>
            </w:r>
            <w:r w:rsidRPr="006A4087">
              <w:rPr>
                <w:sz w:val="18"/>
                <w:lang w:val="es-MX"/>
              </w:rPr>
              <w:t xml:space="preserve">en formato </w:t>
            </w:r>
            <w:r w:rsidRPr="006A4087">
              <w:rPr>
                <w:rFonts w:ascii="Arial" w:hAnsi="Arial"/>
                <w:b/>
                <w:sz w:val="18"/>
                <w:lang w:val="es-MX"/>
              </w:rPr>
              <w:t xml:space="preserve">preferentemente </w:t>
            </w:r>
            <w:r w:rsidRPr="006A4087">
              <w:rPr>
                <w:sz w:val="18"/>
                <w:lang w:val="es-MX"/>
              </w:rPr>
              <w:t>PDF, JPG o PNG</w:t>
            </w:r>
          </w:p>
        </w:tc>
        <w:tc>
          <w:tcPr>
            <w:tcW w:w="4961" w:type="dxa"/>
          </w:tcPr>
          <w:p w14:paraId="0C732A1F" w14:textId="77777777" w:rsidR="002B6959" w:rsidRPr="006A4087" w:rsidRDefault="002B6959" w:rsidP="00010EF3">
            <w:pPr>
              <w:pStyle w:val="TableParagraph"/>
              <w:spacing w:before="1"/>
              <w:ind w:right="90"/>
              <w:rPr>
                <w:sz w:val="18"/>
                <w:lang w:val="es-MX"/>
              </w:rPr>
            </w:pPr>
            <w:r w:rsidRPr="006A4087">
              <w:rPr>
                <w:sz w:val="18"/>
                <w:lang w:val="es-MX"/>
              </w:rPr>
              <w:t>El</w:t>
            </w:r>
            <w:r w:rsidRPr="006A4087">
              <w:rPr>
                <w:spacing w:val="-13"/>
                <w:sz w:val="18"/>
                <w:lang w:val="es-MX"/>
              </w:rPr>
              <w:t xml:space="preserve"> </w:t>
            </w:r>
            <w:r w:rsidRPr="006A4087">
              <w:rPr>
                <w:sz w:val="18"/>
                <w:lang w:val="es-MX"/>
              </w:rPr>
              <w:t>aplicativo</w:t>
            </w:r>
            <w:r w:rsidRPr="006A4087">
              <w:rPr>
                <w:spacing w:val="-12"/>
                <w:sz w:val="18"/>
                <w:lang w:val="es-MX"/>
              </w:rPr>
              <w:t xml:space="preserve"> </w:t>
            </w:r>
            <w:r w:rsidRPr="006A4087">
              <w:rPr>
                <w:sz w:val="18"/>
                <w:lang w:val="es-MX"/>
              </w:rPr>
              <w:t>web</w:t>
            </w:r>
            <w:r w:rsidRPr="006A4087">
              <w:rPr>
                <w:spacing w:val="-13"/>
                <w:sz w:val="18"/>
                <w:lang w:val="es-MX"/>
              </w:rPr>
              <w:t xml:space="preserve"> </w:t>
            </w:r>
            <w:r w:rsidRPr="006A4087">
              <w:rPr>
                <w:sz w:val="18"/>
                <w:lang w:val="es-MX"/>
              </w:rPr>
              <w:t>proporcionado</w:t>
            </w:r>
            <w:r w:rsidRPr="006A4087">
              <w:rPr>
                <w:spacing w:val="-12"/>
                <w:sz w:val="18"/>
                <w:lang w:val="es-MX"/>
              </w:rPr>
              <w:t xml:space="preserve"> </w:t>
            </w:r>
            <w:r w:rsidRPr="006A4087">
              <w:rPr>
                <w:sz w:val="18"/>
                <w:lang w:val="es-MX"/>
              </w:rPr>
              <w:t>debe</w:t>
            </w:r>
            <w:r w:rsidRPr="006A4087">
              <w:rPr>
                <w:spacing w:val="-13"/>
                <w:sz w:val="18"/>
                <w:lang w:val="es-MX"/>
              </w:rPr>
              <w:t xml:space="preserve"> </w:t>
            </w:r>
            <w:r w:rsidRPr="006A4087">
              <w:rPr>
                <w:sz w:val="18"/>
                <w:lang w:val="es-MX"/>
              </w:rPr>
              <w:t>de</w:t>
            </w:r>
            <w:r w:rsidRPr="006A4087">
              <w:rPr>
                <w:spacing w:val="-13"/>
                <w:sz w:val="18"/>
                <w:lang w:val="es-MX"/>
              </w:rPr>
              <w:t xml:space="preserve"> </w:t>
            </w:r>
            <w:r w:rsidRPr="006A4087">
              <w:rPr>
                <w:sz w:val="18"/>
                <w:lang w:val="es-MX"/>
              </w:rPr>
              <w:t>recibir en tiempo real la documentación digital enviada por medio de la APP y relacionada al usuario que la envía, y debe de permitir al operador</w:t>
            </w:r>
            <w:r w:rsidRPr="006A4087">
              <w:rPr>
                <w:spacing w:val="-3"/>
                <w:sz w:val="18"/>
                <w:lang w:val="es-MX"/>
              </w:rPr>
              <w:t xml:space="preserve"> </w:t>
            </w:r>
            <w:r w:rsidRPr="006A4087">
              <w:rPr>
                <w:sz w:val="18"/>
                <w:lang w:val="es-MX"/>
              </w:rPr>
              <w:t>del</w:t>
            </w:r>
            <w:r w:rsidRPr="006A4087">
              <w:rPr>
                <w:spacing w:val="-2"/>
                <w:sz w:val="18"/>
                <w:lang w:val="es-MX"/>
              </w:rPr>
              <w:t xml:space="preserve"> </w:t>
            </w:r>
            <w:r w:rsidRPr="006A4087">
              <w:rPr>
                <w:sz w:val="18"/>
                <w:lang w:val="es-MX"/>
              </w:rPr>
              <w:t>aplicativo</w:t>
            </w:r>
            <w:r w:rsidRPr="006A4087">
              <w:rPr>
                <w:spacing w:val="-2"/>
                <w:sz w:val="18"/>
                <w:lang w:val="es-MX"/>
              </w:rPr>
              <w:t xml:space="preserve"> </w:t>
            </w:r>
            <w:r w:rsidRPr="006A4087">
              <w:rPr>
                <w:sz w:val="18"/>
                <w:lang w:val="es-MX"/>
              </w:rPr>
              <w:t>web</w:t>
            </w:r>
            <w:r w:rsidRPr="006A4087">
              <w:rPr>
                <w:spacing w:val="-2"/>
                <w:sz w:val="18"/>
                <w:lang w:val="es-MX"/>
              </w:rPr>
              <w:t xml:space="preserve"> </w:t>
            </w:r>
            <w:r w:rsidRPr="006A4087">
              <w:rPr>
                <w:sz w:val="18"/>
                <w:lang w:val="es-MX"/>
              </w:rPr>
              <w:t>enviar</w:t>
            </w:r>
            <w:r w:rsidRPr="006A4087">
              <w:rPr>
                <w:spacing w:val="-4"/>
                <w:sz w:val="18"/>
                <w:lang w:val="es-MX"/>
              </w:rPr>
              <w:t xml:space="preserve"> </w:t>
            </w:r>
            <w:r w:rsidRPr="006A4087">
              <w:rPr>
                <w:sz w:val="18"/>
                <w:lang w:val="es-MX"/>
              </w:rPr>
              <w:t>mensajes</w:t>
            </w:r>
            <w:r w:rsidRPr="006A4087">
              <w:rPr>
                <w:spacing w:val="-1"/>
                <w:sz w:val="18"/>
                <w:lang w:val="es-MX"/>
              </w:rPr>
              <w:t xml:space="preserve"> </w:t>
            </w:r>
            <w:r w:rsidRPr="006A4087">
              <w:rPr>
                <w:sz w:val="18"/>
                <w:lang w:val="es-MX"/>
              </w:rPr>
              <w:t xml:space="preserve">a la cuenta del usuario para notificar si requiere el reenvío de los archivos con una mayor calidad o en su defecto la aceptación de los </w:t>
            </w:r>
            <w:r w:rsidRPr="006A4087">
              <w:rPr>
                <w:spacing w:val="-2"/>
                <w:sz w:val="18"/>
                <w:lang w:val="es-MX"/>
              </w:rPr>
              <w:t>archivos</w:t>
            </w:r>
          </w:p>
        </w:tc>
      </w:tr>
      <w:tr w:rsidR="002B6959" w:rsidRPr="006A4087" w14:paraId="6F2C45A4" w14:textId="77777777" w:rsidTr="00DB1DB8">
        <w:trPr>
          <w:trHeight w:val="947"/>
        </w:trPr>
        <w:tc>
          <w:tcPr>
            <w:tcW w:w="4395" w:type="dxa"/>
            <w:shd w:val="clear" w:color="auto" w:fill="CCCCCC"/>
          </w:tcPr>
          <w:p w14:paraId="25C058A9" w14:textId="77777777" w:rsidR="002B6959" w:rsidRPr="006A4087" w:rsidRDefault="002B6959" w:rsidP="00010EF3">
            <w:pPr>
              <w:pStyle w:val="TableParagraph"/>
              <w:ind w:right="93"/>
              <w:rPr>
                <w:sz w:val="18"/>
                <w:lang w:val="es-MX"/>
              </w:rPr>
            </w:pPr>
            <w:r w:rsidRPr="006A4087">
              <w:rPr>
                <w:sz w:val="18"/>
                <w:lang w:val="es-MX"/>
              </w:rPr>
              <w:t>Que el usuario pueda registrar información de su vehículo: número de placa,</w:t>
            </w:r>
            <w:r w:rsidRPr="006A4087">
              <w:rPr>
                <w:spacing w:val="-13"/>
                <w:sz w:val="18"/>
                <w:lang w:val="es-MX"/>
              </w:rPr>
              <w:t xml:space="preserve"> </w:t>
            </w:r>
            <w:r w:rsidRPr="006A4087">
              <w:rPr>
                <w:sz w:val="18"/>
                <w:lang w:val="es-MX"/>
              </w:rPr>
              <w:t>tipo</w:t>
            </w:r>
            <w:r w:rsidRPr="006A4087">
              <w:rPr>
                <w:spacing w:val="-12"/>
                <w:sz w:val="18"/>
                <w:lang w:val="es-MX"/>
              </w:rPr>
              <w:t xml:space="preserve"> </w:t>
            </w:r>
            <w:r w:rsidRPr="006A4087">
              <w:rPr>
                <w:sz w:val="18"/>
                <w:lang w:val="es-MX"/>
              </w:rPr>
              <w:t>de</w:t>
            </w:r>
            <w:r w:rsidRPr="006A4087">
              <w:rPr>
                <w:spacing w:val="-13"/>
                <w:sz w:val="18"/>
                <w:lang w:val="es-MX"/>
              </w:rPr>
              <w:t xml:space="preserve"> </w:t>
            </w:r>
            <w:r w:rsidRPr="006A4087">
              <w:rPr>
                <w:sz w:val="18"/>
                <w:lang w:val="es-MX"/>
              </w:rPr>
              <w:t>vehículo</w:t>
            </w:r>
            <w:r w:rsidRPr="006A4087">
              <w:rPr>
                <w:spacing w:val="-12"/>
                <w:sz w:val="18"/>
                <w:lang w:val="es-MX"/>
              </w:rPr>
              <w:t xml:space="preserve"> </w:t>
            </w:r>
            <w:r w:rsidRPr="006A4087">
              <w:rPr>
                <w:sz w:val="18"/>
                <w:lang w:val="es-MX"/>
              </w:rPr>
              <w:t>(Sedán,</w:t>
            </w:r>
            <w:r w:rsidRPr="006A4087">
              <w:rPr>
                <w:spacing w:val="-13"/>
                <w:sz w:val="18"/>
                <w:lang w:val="es-MX"/>
              </w:rPr>
              <w:t xml:space="preserve"> </w:t>
            </w:r>
            <w:r w:rsidRPr="006A4087">
              <w:rPr>
                <w:sz w:val="18"/>
                <w:lang w:val="es-MX"/>
              </w:rPr>
              <w:t>camioneta o camión).</w:t>
            </w:r>
          </w:p>
        </w:tc>
        <w:tc>
          <w:tcPr>
            <w:tcW w:w="4961" w:type="dxa"/>
            <w:shd w:val="clear" w:color="auto" w:fill="CCCCCC"/>
          </w:tcPr>
          <w:p w14:paraId="5F16223C" w14:textId="77777777" w:rsidR="002B6959" w:rsidRPr="006A4087" w:rsidRDefault="002B6959" w:rsidP="00010EF3">
            <w:pPr>
              <w:pStyle w:val="TableParagraph"/>
              <w:ind w:right="94"/>
              <w:rPr>
                <w:sz w:val="18"/>
                <w:lang w:val="es-MX"/>
              </w:rPr>
            </w:pPr>
            <w:r w:rsidRPr="006A4087">
              <w:rPr>
                <w:sz w:val="18"/>
                <w:lang w:val="es-MX"/>
              </w:rPr>
              <w:t>El</w:t>
            </w:r>
            <w:r w:rsidRPr="006A4087">
              <w:rPr>
                <w:spacing w:val="-10"/>
                <w:sz w:val="18"/>
                <w:lang w:val="es-MX"/>
              </w:rPr>
              <w:t xml:space="preserve"> </w:t>
            </w:r>
            <w:r w:rsidRPr="006A4087">
              <w:rPr>
                <w:sz w:val="18"/>
                <w:lang w:val="es-MX"/>
              </w:rPr>
              <w:t>aplicativo</w:t>
            </w:r>
            <w:r w:rsidRPr="006A4087">
              <w:rPr>
                <w:spacing w:val="-11"/>
                <w:sz w:val="18"/>
                <w:lang w:val="es-MX"/>
              </w:rPr>
              <w:t xml:space="preserve"> </w:t>
            </w:r>
            <w:r w:rsidRPr="006A4087">
              <w:rPr>
                <w:sz w:val="18"/>
                <w:lang w:val="es-MX"/>
              </w:rPr>
              <w:t>web</w:t>
            </w:r>
            <w:r w:rsidRPr="006A4087">
              <w:rPr>
                <w:spacing w:val="-11"/>
                <w:sz w:val="18"/>
                <w:lang w:val="es-MX"/>
              </w:rPr>
              <w:t xml:space="preserve"> </w:t>
            </w:r>
            <w:r w:rsidRPr="006A4087">
              <w:rPr>
                <w:sz w:val="18"/>
                <w:lang w:val="es-MX"/>
              </w:rPr>
              <w:t>debe</w:t>
            </w:r>
            <w:r w:rsidRPr="006A4087">
              <w:rPr>
                <w:spacing w:val="-11"/>
                <w:sz w:val="18"/>
                <w:lang w:val="es-MX"/>
              </w:rPr>
              <w:t xml:space="preserve"> </w:t>
            </w:r>
            <w:r w:rsidRPr="006A4087">
              <w:rPr>
                <w:sz w:val="18"/>
                <w:lang w:val="es-MX"/>
              </w:rPr>
              <w:t>reflejar</w:t>
            </w:r>
            <w:r w:rsidRPr="006A4087">
              <w:rPr>
                <w:spacing w:val="-13"/>
                <w:sz w:val="18"/>
                <w:lang w:val="es-MX"/>
              </w:rPr>
              <w:t xml:space="preserve"> </w:t>
            </w:r>
            <w:r w:rsidRPr="006A4087">
              <w:rPr>
                <w:sz w:val="18"/>
                <w:lang w:val="es-MX"/>
              </w:rPr>
              <w:t>en</w:t>
            </w:r>
            <w:r w:rsidRPr="006A4087">
              <w:rPr>
                <w:spacing w:val="-8"/>
                <w:sz w:val="18"/>
                <w:lang w:val="es-MX"/>
              </w:rPr>
              <w:t xml:space="preserve"> </w:t>
            </w:r>
            <w:r w:rsidRPr="006A4087">
              <w:rPr>
                <w:sz w:val="18"/>
                <w:lang w:val="es-MX"/>
              </w:rPr>
              <w:t>tiempo</w:t>
            </w:r>
            <w:r w:rsidRPr="006A4087">
              <w:rPr>
                <w:spacing w:val="-11"/>
                <w:sz w:val="18"/>
                <w:lang w:val="es-MX"/>
              </w:rPr>
              <w:t xml:space="preserve"> </w:t>
            </w:r>
            <w:r w:rsidRPr="006A4087">
              <w:rPr>
                <w:sz w:val="18"/>
                <w:lang w:val="es-MX"/>
              </w:rPr>
              <w:t>real</w:t>
            </w:r>
            <w:r w:rsidRPr="006A4087">
              <w:rPr>
                <w:spacing w:val="-10"/>
                <w:sz w:val="18"/>
                <w:lang w:val="es-MX"/>
              </w:rPr>
              <w:t xml:space="preserve"> </w:t>
            </w:r>
            <w:r w:rsidRPr="006A4087">
              <w:rPr>
                <w:sz w:val="18"/>
                <w:lang w:val="es-MX"/>
              </w:rPr>
              <w:t>la información</w:t>
            </w:r>
            <w:r w:rsidRPr="006A4087">
              <w:rPr>
                <w:spacing w:val="-13"/>
                <w:sz w:val="18"/>
                <w:lang w:val="es-MX"/>
              </w:rPr>
              <w:t xml:space="preserve"> </w:t>
            </w:r>
            <w:r w:rsidRPr="006A4087">
              <w:rPr>
                <w:sz w:val="18"/>
                <w:lang w:val="es-MX"/>
              </w:rPr>
              <w:t>del</w:t>
            </w:r>
            <w:r w:rsidRPr="006A4087">
              <w:rPr>
                <w:spacing w:val="-12"/>
                <w:sz w:val="18"/>
                <w:lang w:val="es-MX"/>
              </w:rPr>
              <w:t xml:space="preserve"> </w:t>
            </w:r>
            <w:r w:rsidRPr="006A4087">
              <w:rPr>
                <w:sz w:val="18"/>
                <w:lang w:val="es-MX"/>
              </w:rPr>
              <w:t>vehículo</w:t>
            </w:r>
            <w:r w:rsidRPr="006A4087">
              <w:rPr>
                <w:spacing w:val="-13"/>
                <w:sz w:val="18"/>
                <w:lang w:val="es-MX"/>
              </w:rPr>
              <w:t xml:space="preserve"> </w:t>
            </w:r>
            <w:r w:rsidRPr="006A4087">
              <w:rPr>
                <w:sz w:val="18"/>
                <w:lang w:val="es-MX"/>
              </w:rPr>
              <w:t>registrado</w:t>
            </w:r>
            <w:r w:rsidRPr="006A4087">
              <w:rPr>
                <w:spacing w:val="-12"/>
                <w:sz w:val="18"/>
                <w:lang w:val="es-MX"/>
              </w:rPr>
              <w:t xml:space="preserve"> </w:t>
            </w:r>
            <w:r w:rsidRPr="006A4087">
              <w:rPr>
                <w:sz w:val="18"/>
                <w:lang w:val="es-MX"/>
              </w:rPr>
              <w:t>vinculado</w:t>
            </w:r>
            <w:r w:rsidRPr="006A4087">
              <w:rPr>
                <w:spacing w:val="-13"/>
                <w:sz w:val="18"/>
                <w:lang w:val="es-MX"/>
              </w:rPr>
              <w:t xml:space="preserve"> </w:t>
            </w:r>
            <w:r w:rsidRPr="006A4087">
              <w:rPr>
                <w:sz w:val="18"/>
                <w:lang w:val="es-MX"/>
              </w:rPr>
              <w:t>a la cuenta de usuario del Ciudadano</w:t>
            </w:r>
          </w:p>
        </w:tc>
      </w:tr>
      <w:tr w:rsidR="002B6959" w:rsidRPr="006A4087" w14:paraId="055AF01E" w14:textId="77777777" w:rsidTr="00DB1DB8">
        <w:trPr>
          <w:trHeight w:val="1775"/>
        </w:trPr>
        <w:tc>
          <w:tcPr>
            <w:tcW w:w="4395" w:type="dxa"/>
          </w:tcPr>
          <w:p w14:paraId="026C91C7" w14:textId="69F25299" w:rsidR="002B6959" w:rsidRPr="006A4087" w:rsidRDefault="00DB1DB8" w:rsidP="00DB1DB8">
            <w:pPr>
              <w:pStyle w:val="TableParagraph"/>
              <w:spacing w:before="1"/>
              <w:ind w:right="94"/>
              <w:rPr>
                <w:sz w:val="18"/>
                <w:lang w:val="es-MX"/>
              </w:rPr>
            </w:pPr>
            <w:r w:rsidRPr="006A4087">
              <w:rPr>
                <w:sz w:val="18"/>
                <w:lang w:val="es-MX"/>
              </w:rPr>
              <w:t>Que</w:t>
            </w:r>
            <w:r w:rsidRPr="006A4087">
              <w:rPr>
                <w:spacing w:val="6"/>
                <w:sz w:val="18"/>
                <w:lang w:val="es-MX"/>
              </w:rPr>
              <w:t xml:space="preserve"> </w:t>
            </w:r>
            <w:r w:rsidRPr="006A4087">
              <w:rPr>
                <w:sz w:val="18"/>
                <w:lang w:val="es-MX"/>
              </w:rPr>
              <w:t>utilizando</w:t>
            </w:r>
            <w:r w:rsidRPr="006A4087">
              <w:rPr>
                <w:spacing w:val="7"/>
                <w:sz w:val="18"/>
                <w:lang w:val="es-MX"/>
              </w:rPr>
              <w:t xml:space="preserve"> </w:t>
            </w:r>
            <w:r w:rsidRPr="006A4087">
              <w:rPr>
                <w:sz w:val="18"/>
                <w:lang w:val="es-MX"/>
              </w:rPr>
              <w:t>la</w:t>
            </w:r>
            <w:r w:rsidRPr="006A4087">
              <w:rPr>
                <w:spacing w:val="6"/>
                <w:sz w:val="18"/>
                <w:lang w:val="es-MX"/>
              </w:rPr>
              <w:t xml:space="preserve"> </w:t>
            </w:r>
            <w:r w:rsidRPr="006A4087">
              <w:rPr>
                <w:sz w:val="18"/>
                <w:lang w:val="es-MX"/>
              </w:rPr>
              <w:t>cámara</w:t>
            </w:r>
            <w:r w:rsidRPr="006A4087">
              <w:rPr>
                <w:spacing w:val="7"/>
                <w:sz w:val="18"/>
                <w:lang w:val="es-MX"/>
              </w:rPr>
              <w:t xml:space="preserve"> </w:t>
            </w:r>
            <w:r w:rsidRPr="006A4087">
              <w:rPr>
                <w:sz w:val="18"/>
                <w:lang w:val="es-MX"/>
              </w:rPr>
              <w:t>ofertada</w:t>
            </w:r>
            <w:r w:rsidRPr="006A4087">
              <w:rPr>
                <w:spacing w:val="7"/>
                <w:sz w:val="18"/>
                <w:lang w:val="es-MX"/>
              </w:rPr>
              <w:t xml:space="preserve"> </w:t>
            </w:r>
            <w:r w:rsidRPr="006A4087">
              <w:rPr>
                <w:spacing w:val="-4"/>
                <w:sz w:val="18"/>
                <w:lang w:val="es-MX"/>
              </w:rPr>
              <w:t xml:space="preserve">pueda </w:t>
            </w:r>
            <w:r w:rsidR="002B6959" w:rsidRPr="006A4087">
              <w:rPr>
                <w:sz w:val="18"/>
                <w:lang w:val="es-MX"/>
              </w:rPr>
              <w:t>detectar y leer una placa centrada en la defensa del vehículo a una distancia 0.7 a 2.5 metros en máximo 1 segundo</w:t>
            </w:r>
          </w:p>
        </w:tc>
        <w:tc>
          <w:tcPr>
            <w:tcW w:w="4961" w:type="dxa"/>
          </w:tcPr>
          <w:p w14:paraId="1A212A28" w14:textId="103B0B4E" w:rsidR="002B6959" w:rsidRPr="006A4087" w:rsidRDefault="00DB1DB8" w:rsidP="00DB1DB8">
            <w:pPr>
              <w:pStyle w:val="TableParagraph"/>
              <w:spacing w:before="1"/>
              <w:ind w:right="90"/>
              <w:rPr>
                <w:sz w:val="18"/>
                <w:lang w:val="es-MX"/>
              </w:rPr>
            </w:pPr>
            <w:r w:rsidRPr="006A4087">
              <w:rPr>
                <w:sz w:val="18"/>
                <w:lang w:val="es-MX"/>
              </w:rPr>
              <w:t>Que</w:t>
            </w:r>
            <w:r w:rsidRPr="006A4087">
              <w:rPr>
                <w:spacing w:val="-1"/>
                <w:sz w:val="18"/>
                <w:lang w:val="es-MX"/>
              </w:rPr>
              <w:t xml:space="preserve"> </w:t>
            </w:r>
            <w:r w:rsidRPr="006A4087">
              <w:rPr>
                <w:sz w:val="18"/>
                <w:lang w:val="es-MX"/>
              </w:rPr>
              <w:t>el</w:t>
            </w:r>
            <w:r w:rsidRPr="006A4087">
              <w:rPr>
                <w:spacing w:val="-4"/>
                <w:sz w:val="18"/>
                <w:lang w:val="es-MX"/>
              </w:rPr>
              <w:t xml:space="preserve"> </w:t>
            </w:r>
            <w:r w:rsidRPr="006A4087">
              <w:rPr>
                <w:sz w:val="18"/>
                <w:lang w:val="es-MX"/>
              </w:rPr>
              <w:t>sistema</w:t>
            </w:r>
            <w:r w:rsidRPr="006A4087">
              <w:rPr>
                <w:spacing w:val="-4"/>
                <w:sz w:val="18"/>
                <w:lang w:val="es-MX"/>
              </w:rPr>
              <w:t xml:space="preserve"> </w:t>
            </w:r>
            <w:r w:rsidRPr="006A4087">
              <w:rPr>
                <w:sz w:val="18"/>
                <w:lang w:val="es-MX"/>
              </w:rPr>
              <w:t>web</w:t>
            </w:r>
            <w:r w:rsidRPr="006A4087">
              <w:rPr>
                <w:spacing w:val="-4"/>
                <w:sz w:val="18"/>
                <w:lang w:val="es-MX"/>
              </w:rPr>
              <w:t xml:space="preserve"> </w:t>
            </w:r>
            <w:r w:rsidRPr="006A4087">
              <w:rPr>
                <w:sz w:val="18"/>
                <w:lang w:val="es-MX"/>
              </w:rPr>
              <w:t>reciba</w:t>
            </w:r>
            <w:r w:rsidRPr="006A4087">
              <w:rPr>
                <w:spacing w:val="-1"/>
                <w:sz w:val="18"/>
                <w:lang w:val="es-MX"/>
              </w:rPr>
              <w:t xml:space="preserve"> </w:t>
            </w:r>
            <w:r w:rsidRPr="006A4087">
              <w:rPr>
                <w:sz w:val="18"/>
                <w:lang w:val="es-MX"/>
              </w:rPr>
              <w:t>la</w:t>
            </w:r>
            <w:r w:rsidRPr="006A4087">
              <w:rPr>
                <w:spacing w:val="-4"/>
                <w:sz w:val="18"/>
                <w:lang w:val="es-MX"/>
              </w:rPr>
              <w:t xml:space="preserve"> </w:t>
            </w:r>
            <w:r w:rsidRPr="006A4087">
              <w:rPr>
                <w:sz w:val="18"/>
                <w:lang w:val="es-MX"/>
              </w:rPr>
              <w:t>información</w:t>
            </w:r>
            <w:r w:rsidRPr="006A4087">
              <w:rPr>
                <w:spacing w:val="-4"/>
                <w:sz w:val="18"/>
                <w:lang w:val="es-MX"/>
              </w:rPr>
              <w:t xml:space="preserve"> </w:t>
            </w:r>
            <w:r w:rsidRPr="006A4087">
              <w:rPr>
                <w:sz w:val="18"/>
                <w:lang w:val="es-MX"/>
              </w:rPr>
              <w:t>de</w:t>
            </w:r>
            <w:r w:rsidRPr="006A4087">
              <w:rPr>
                <w:spacing w:val="-3"/>
                <w:sz w:val="18"/>
                <w:lang w:val="es-MX"/>
              </w:rPr>
              <w:t xml:space="preserve"> </w:t>
            </w:r>
            <w:r w:rsidRPr="006A4087">
              <w:rPr>
                <w:spacing w:val="-5"/>
                <w:sz w:val="18"/>
                <w:lang w:val="es-MX"/>
              </w:rPr>
              <w:t xml:space="preserve">la </w:t>
            </w:r>
            <w:r w:rsidR="002B6959" w:rsidRPr="006A4087">
              <w:rPr>
                <w:sz w:val="18"/>
                <w:lang w:val="es-MX"/>
              </w:rPr>
              <w:t>placa leída, proporcione la información del usuario registrado con ese número de placa y que envíe la notificación de aceptación de acceso por medio de la APP al teléfono del usuario</w:t>
            </w:r>
            <w:r w:rsidR="002B6959" w:rsidRPr="006A4087">
              <w:rPr>
                <w:spacing w:val="-2"/>
                <w:sz w:val="18"/>
                <w:lang w:val="es-MX"/>
              </w:rPr>
              <w:t xml:space="preserve"> </w:t>
            </w:r>
            <w:r w:rsidR="002B6959" w:rsidRPr="006A4087">
              <w:rPr>
                <w:sz w:val="18"/>
                <w:lang w:val="es-MX"/>
              </w:rPr>
              <w:t>registrado</w:t>
            </w:r>
            <w:r w:rsidR="002B6959" w:rsidRPr="006A4087">
              <w:rPr>
                <w:spacing w:val="-4"/>
                <w:sz w:val="18"/>
                <w:lang w:val="es-MX"/>
              </w:rPr>
              <w:t xml:space="preserve"> </w:t>
            </w:r>
            <w:r w:rsidR="002B6959" w:rsidRPr="006A4087">
              <w:rPr>
                <w:sz w:val="18"/>
                <w:lang w:val="es-MX"/>
              </w:rPr>
              <w:t>con</w:t>
            </w:r>
            <w:r w:rsidR="002B6959" w:rsidRPr="006A4087">
              <w:rPr>
                <w:spacing w:val="-4"/>
                <w:sz w:val="18"/>
                <w:lang w:val="es-MX"/>
              </w:rPr>
              <w:t xml:space="preserve"> </w:t>
            </w:r>
            <w:r w:rsidR="002B6959" w:rsidRPr="006A4087">
              <w:rPr>
                <w:sz w:val="18"/>
                <w:lang w:val="es-MX"/>
              </w:rPr>
              <w:t>ese</w:t>
            </w:r>
            <w:r w:rsidR="002B6959" w:rsidRPr="006A4087">
              <w:rPr>
                <w:spacing w:val="-2"/>
                <w:sz w:val="18"/>
                <w:lang w:val="es-MX"/>
              </w:rPr>
              <w:t xml:space="preserve"> </w:t>
            </w:r>
            <w:r w:rsidR="002B6959" w:rsidRPr="006A4087">
              <w:rPr>
                <w:sz w:val="18"/>
                <w:lang w:val="es-MX"/>
              </w:rPr>
              <w:t>número</w:t>
            </w:r>
            <w:r w:rsidR="002B6959" w:rsidRPr="006A4087">
              <w:rPr>
                <w:spacing w:val="-4"/>
                <w:sz w:val="18"/>
                <w:lang w:val="es-MX"/>
              </w:rPr>
              <w:t xml:space="preserve"> </w:t>
            </w:r>
            <w:r w:rsidR="002B6959" w:rsidRPr="006A4087">
              <w:rPr>
                <w:sz w:val="18"/>
                <w:lang w:val="es-MX"/>
              </w:rPr>
              <w:t>de</w:t>
            </w:r>
            <w:r w:rsidR="002B6959" w:rsidRPr="006A4087">
              <w:rPr>
                <w:spacing w:val="-4"/>
                <w:sz w:val="18"/>
                <w:lang w:val="es-MX"/>
              </w:rPr>
              <w:t xml:space="preserve"> </w:t>
            </w:r>
            <w:r w:rsidR="002B6959" w:rsidRPr="006A4087">
              <w:rPr>
                <w:sz w:val="18"/>
                <w:lang w:val="es-MX"/>
              </w:rPr>
              <w:t>placa,</w:t>
            </w:r>
            <w:r w:rsidR="002B6959" w:rsidRPr="006A4087">
              <w:rPr>
                <w:spacing w:val="-5"/>
                <w:sz w:val="18"/>
                <w:lang w:val="es-MX"/>
              </w:rPr>
              <w:t xml:space="preserve"> </w:t>
            </w:r>
            <w:r w:rsidR="002B6959" w:rsidRPr="006A4087">
              <w:rPr>
                <w:sz w:val="18"/>
                <w:lang w:val="es-MX"/>
              </w:rPr>
              <w:t>o en su caso si la placa no está previamente registrada que muestre en pantalla el número de placa leída</w:t>
            </w:r>
          </w:p>
        </w:tc>
      </w:tr>
      <w:tr w:rsidR="002B6959" w:rsidRPr="006A4087" w14:paraId="482C4187" w14:textId="77777777" w:rsidTr="00DB1DB8">
        <w:trPr>
          <w:trHeight w:val="1569"/>
        </w:trPr>
        <w:tc>
          <w:tcPr>
            <w:tcW w:w="4395" w:type="dxa"/>
            <w:shd w:val="clear" w:color="auto" w:fill="CCCCCC"/>
          </w:tcPr>
          <w:p w14:paraId="0CBA6021" w14:textId="77777777" w:rsidR="002B6959" w:rsidRPr="006A4087" w:rsidRDefault="002B6959" w:rsidP="00010EF3">
            <w:pPr>
              <w:pStyle w:val="TableParagraph"/>
              <w:spacing w:before="1"/>
              <w:ind w:right="91"/>
              <w:rPr>
                <w:sz w:val="18"/>
                <w:lang w:val="es-MX"/>
              </w:rPr>
            </w:pPr>
            <w:r w:rsidRPr="006A4087">
              <w:rPr>
                <w:sz w:val="18"/>
                <w:lang w:val="es-MX"/>
              </w:rPr>
              <w:t>Que utilizando la cámara ofertada pueda detectar</w:t>
            </w:r>
            <w:r w:rsidRPr="006A4087">
              <w:rPr>
                <w:spacing w:val="-13"/>
                <w:sz w:val="18"/>
                <w:lang w:val="es-MX"/>
              </w:rPr>
              <w:t xml:space="preserve"> </w:t>
            </w:r>
            <w:r w:rsidRPr="006A4087">
              <w:rPr>
                <w:sz w:val="18"/>
                <w:lang w:val="es-MX"/>
              </w:rPr>
              <w:t>y</w:t>
            </w:r>
            <w:r w:rsidRPr="006A4087">
              <w:rPr>
                <w:spacing w:val="-12"/>
                <w:sz w:val="18"/>
                <w:lang w:val="es-MX"/>
              </w:rPr>
              <w:t xml:space="preserve"> </w:t>
            </w:r>
            <w:r w:rsidRPr="006A4087">
              <w:rPr>
                <w:sz w:val="18"/>
                <w:lang w:val="es-MX"/>
              </w:rPr>
              <w:t>leer</w:t>
            </w:r>
            <w:r w:rsidRPr="006A4087">
              <w:rPr>
                <w:spacing w:val="-13"/>
                <w:sz w:val="18"/>
                <w:lang w:val="es-MX"/>
              </w:rPr>
              <w:t xml:space="preserve"> </w:t>
            </w:r>
            <w:r w:rsidRPr="006A4087">
              <w:rPr>
                <w:sz w:val="18"/>
                <w:lang w:val="es-MX"/>
              </w:rPr>
              <w:t>una</w:t>
            </w:r>
            <w:r w:rsidRPr="006A4087">
              <w:rPr>
                <w:spacing w:val="-12"/>
                <w:sz w:val="18"/>
                <w:lang w:val="es-MX"/>
              </w:rPr>
              <w:t xml:space="preserve"> </w:t>
            </w:r>
            <w:r w:rsidRPr="006A4087">
              <w:rPr>
                <w:sz w:val="18"/>
                <w:lang w:val="es-MX"/>
              </w:rPr>
              <w:t>placa</w:t>
            </w:r>
            <w:r w:rsidRPr="006A4087">
              <w:rPr>
                <w:spacing w:val="-13"/>
                <w:sz w:val="18"/>
                <w:lang w:val="es-MX"/>
              </w:rPr>
              <w:t xml:space="preserve"> </w:t>
            </w:r>
            <w:r w:rsidRPr="006A4087">
              <w:rPr>
                <w:sz w:val="18"/>
                <w:lang w:val="es-MX"/>
              </w:rPr>
              <w:t>una</w:t>
            </w:r>
            <w:r w:rsidRPr="006A4087">
              <w:rPr>
                <w:spacing w:val="-13"/>
                <w:sz w:val="18"/>
                <w:lang w:val="es-MX"/>
              </w:rPr>
              <w:t xml:space="preserve"> </w:t>
            </w:r>
            <w:r w:rsidRPr="006A4087">
              <w:rPr>
                <w:sz w:val="18"/>
                <w:lang w:val="es-MX"/>
              </w:rPr>
              <w:t>distancia</w:t>
            </w:r>
            <w:r w:rsidRPr="006A4087">
              <w:rPr>
                <w:spacing w:val="-12"/>
                <w:sz w:val="18"/>
                <w:lang w:val="es-MX"/>
              </w:rPr>
              <w:t xml:space="preserve"> </w:t>
            </w:r>
            <w:r w:rsidRPr="006A4087">
              <w:rPr>
                <w:sz w:val="18"/>
                <w:lang w:val="es-MX"/>
              </w:rPr>
              <w:t>0.7 a 2.5 metros en máximo de 1 segundo, estando ubicada en algún extremo de la defensa (no centrada), e instalada en la parte</w:t>
            </w:r>
            <w:r w:rsidRPr="006A4087">
              <w:rPr>
                <w:spacing w:val="-3"/>
                <w:sz w:val="18"/>
                <w:lang w:val="es-MX"/>
              </w:rPr>
              <w:t xml:space="preserve"> </w:t>
            </w:r>
            <w:r w:rsidRPr="006A4087">
              <w:rPr>
                <w:sz w:val="18"/>
                <w:lang w:val="es-MX"/>
              </w:rPr>
              <w:t>inferior</w:t>
            </w:r>
            <w:r w:rsidRPr="006A4087">
              <w:rPr>
                <w:spacing w:val="-2"/>
                <w:sz w:val="18"/>
                <w:lang w:val="es-MX"/>
              </w:rPr>
              <w:t xml:space="preserve"> </w:t>
            </w:r>
            <w:r w:rsidRPr="006A4087">
              <w:rPr>
                <w:sz w:val="18"/>
                <w:lang w:val="es-MX"/>
              </w:rPr>
              <w:t>o</w:t>
            </w:r>
            <w:r w:rsidRPr="006A4087">
              <w:rPr>
                <w:spacing w:val="-3"/>
                <w:sz w:val="18"/>
                <w:lang w:val="es-MX"/>
              </w:rPr>
              <w:t xml:space="preserve"> </w:t>
            </w:r>
            <w:r w:rsidRPr="006A4087">
              <w:rPr>
                <w:sz w:val="18"/>
                <w:lang w:val="es-MX"/>
              </w:rPr>
              <w:t>superior</w:t>
            </w:r>
            <w:r w:rsidRPr="006A4087">
              <w:rPr>
                <w:spacing w:val="-2"/>
                <w:sz w:val="18"/>
                <w:lang w:val="es-MX"/>
              </w:rPr>
              <w:t xml:space="preserve"> </w:t>
            </w:r>
            <w:r w:rsidRPr="006A4087">
              <w:rPr>
                <w:sz w:val="18"/>
                <w:lang w:val="es-MX"/>
              </w:rPr>
              <w:t>de</w:t>
            </w:r>
            <w:r w:rsidRPr="006A4087">
              <w:rPr>
                <w:spacing w:val="-3"/>
                <w:sz w:val="18"/>
                <w:lang w:val="es-MX"/>
              </w:rPr>
              <w:t xml:space="preserve"> </w:t>
            </w:r>
            <w:r w:rsidRPr="006A4087">
              <w:rPr>
                <w:sz w:val="18"/>
                <w:lang w:val="es-MX"/>
              </w:rPr>
              <w:t>la</w:t>
            </w:r>
            <w:r w:rsidRPr="006A4087">
              <w:rPr>
                <w:spacing w:val="-3"/>
                <w:sz w:val="18"/>
                <w:lang w:val="es-MX"/>
              </w:rPr>
              <w:t xml:space="preserve"> </w:t>
            </w:r>
            <w:r w:rsidRPr="006A4087">
              <w:rPr>
                <w:sz w:val="18"/>
                <w:lang w:val="es-MX"/>
              </w:rPr>
              <w:t>defensa</w:t>
            </w:r>
            <w:r w:rsidRPr="006A4087">
              <w:rPr>
                <w:spacing w:val="-3"/>
                <w:sz w:val="18"/>
                <w:lang w:val="es-MX"/>
              </w:rPr>
              <w:t xml:space="preserve"> </w:t>
            </w:r>
            <w:r w:rsidRPr="006A4087">
              <w:rPr>
                <w:sz w:val="18"/>
                <w:lang w:val="es-MX"/>
              </w:rPr>
              <w:t xml:space="preserve">del </w:t>
            </w:r>
            <w:r w:rsidRPr="006A4087">
              <w:rPr>
                <w:spacing w:val="-2"/>
                <w:sz w:val="18"/>
                <w:lang w:val="es-MX"/>
              </w:rPr>
              <w:t>vehículo.</w:t>
            </w:r>
          </w:p>
        </w:tc>
        <w:tc>
          <w:tcPr>
            <w:tcW w:w="4961" w:type="dxa"/>
            <w:shd w:val="clear" w:color="auto" w:fill="CCCCCC"/>
          </w:tcPr>
          <w:p w14:paraId="6506926D" w14:textId="77777777" w:rsidR="002B6959" w:rsidRPr="006A4087" w:rsidRDefault="002B6959" w:rsidP="00010EF3">
            <w:pPr>
              <w:pStyle w:val="TableParagraph"/>
              <w:spacing w:before="1"/>
              <w:ind w:right="90"/>
              <w:rPr>
                <w:sz w:val="18"/>
                <w:lang w:val="es-MX"/>
              </w:rPr>
            </w:pPr>
            <w:r w:rsidRPr="006A4087">
              <w:rPr>
                <w:sz w:val="18"/>
                <w:lang w:val="es-MX"/>
              </w:rPr>
              <w:t>Que</w:t>
            </w:r>
            <w:r w:rsidRPr="006A4087">
              <w:rPr>
                <w:spacing w:val="-3"/>
                <w:sz w:val="18"/>
                <w:lang w:val="es-MX"/>
              </w:rPr>
              <w:t xml:space="preserve"> </w:t>
            </w:r>
            <w:r w:rsidRPr="006A4087">
              <w:rPr>
                <w:sz w:val="18"/>
                <w:lang w:val="es-MX"/>
              </w:rPr>
              <w:t>el</w:t>
            </w:r>
            <w:r w:rsidRPr="006A4087">
              <w:rPr>
                <w:spacing w:val="-6"/>
                <w:sz w:val="18"/>
                <w:lang w:val="es-MX"/>
              </w:rPr>
              <w:t xml:space="preserve"> </w:t>
            </w:r>
            <w:r w:rsidRPr="006A4087">
              <w:rPr>
                <w:sz w:val="18"/>
                <w:lang w:val="es-MX"/>
              </w:rPr>
              <w:t>sistema</w:t>
            </w:r>
            <w:r w:rsidRPr="006A4087">
              <w:rPr>
                <w:spacing w:val="-6"/>
                <w:sz w:val="18"/>
                <w:lang w:val="es-MX"/>
              </w:rPr>
              <w:t xml:space="preserve"> </w:t>
            </w:r>
            <w:r w:rsidRPr="006A4087">
              <w:rPr>
                <w:sz w:val="18"/>
                <w:lang w:val="es-MX"/>
              </w:rPr>
              <w:t>web</w:t>
            </w:r>
            <w:r w:rsidRPr="006A4087">
              <w:rPr>
                <w:spacing w:val="-6"/>
                <w:sz w:val="18"/>
                <w:lang w:val="es-MX"/>
              </w:rPr>
              <w:t xml:space="preserve"> </w:t>
            </w:r>
            <w:r w:rsidRPr="006A4087">
              <w:rPr>
                <w:sz w:val="18"/>
                <w:lang w:val="es-MX"/>
              </w:rPr>
              <w:t>reciba</w:t>
            </w:r>
            <w:r w:rsidRPr="006A4087">
              <w:rPr>
                <w:spacing w:val="-3"/>
                <w:sz w:val="18"/>
                <w:lang w:val="es-MX"/>
              </w:rPr>
              <w:t xml:space="preserve"> </w:t>
            </w:r>
            <w:r w:rsidRPr="006A4087">
              <w:rPr>
                <w:sz w:val="18"/>
                <w:lang w:val="es-MX"/>
              </w:rPr>
              <w:t>la</w:t>
            </w:r>
            <w:r w:rsidRPr="006A4087">
              <w:rPr>
                <w:spacing w:val="-6"/>
                <w:sz w:val="18"/>
                <w:lang w:val="es-MX"/>
              </w:rPr>
              <w:t xml:space="preserve"> </w:t>
            </w:r>
            <w:r w:rsidRPr="006A4087">
              <w:rPr>
                <w:sz w:val="18"/>
                <w:lang w:val="es-MX"/>
              </w:rPr>
              <w:t>información</w:t>
            </w:r>
            <w:r w:rsidRPr="006A4087">
              <w:rPr>
                <w:spacing w:val="-6"/>
                <w:sz w:val="18"/>
                <w:lang w:val="es-MX"/>
              </w:rPr>
              <w:t xml:space="preserve"> </w:t>
            </w:r>
            <w:r w:rsidRPr="006A4087">
              <w:rPr>
                <w:sz w:val="18"/>
                <w:lang w:val="es-MX"/>
              </w:rPr>
              <w:t>de</w:t>
            </w:r>
            <w:r w:rsidRPr="006A4087">
              <w:rPr>
                <w:spacing w:val="-6"/>
                <w:sz w:val="18"/>
                <w:lang w:val="es-MX"/>
              </w:rPr>
              <w:t xml:space="preserve"> </w:t>
            </w:r>
            <w:r w:rsidRPr="006A4087">
              <w:rPr>
                <w:sz w:val="18"/>
                <w:lang w:val="es-MX"/>
              </w:rPr>
              <w:t>la placa leída y proporcione la información del usuario</w:t>
            </w:r>
            <w:r w:rsidRPr="006A4087">
              <w:rPr>
                <w:spacing w:val="-2"/>
                <w:sz w:val="18"/>
                <w:lang w:val="es-MX"/>
              </w:rPr>
              <w:t xml:space="preserve"> </w:t>
            </w:r>
            <w:r w:rsidRPr="006A4087">
              <w:rPr>
                <w:sz w:val="18"/>
                <w:lang w:val="es-MX"/>
              </w:rPr>
              <w:t>registrado</w:t>
            </w:r>
            <w:r w:rsidRPr="006A4087">
              <w:rPr>
                <w:spacing w:val="-4"/>
                <w:sz w:val="18"/>
                <w:lang w:val="es-MX"/>
              </w:rPr>
              <w:t xml:space="preserve"> </w:t>
            </w:r>
            <w:r w:rsidRPr="006A4087">
              <w:rPr>
                <w:sz w:val="18"/>
                <w:lang w:val="es-MX"/>
              </w:rPr>
              <w:t>con</w:t>
            </w:r>
            <w:r w:rsidRPr="006A4087">
              <w:rPr>
                <w:spacing w:val="-4"/>
                <w:sz w:val="18"/>
                <w:lang w:val="es-MX"/>
              </w:rPr>
              <w:t xml:space="preserve"> </w:t>
            </w:r>
            <w:r w:rsidRPr="006A4087">
              <w:rPr>
                <w:sz w:val="18"/>
                <w:lang w:val="es-MX"/>
              </w:rPr>
              <w:t>ese</w:t>
            </w:r>
            <w:r w:rsidRPr="006A4087">
              <w:rPr>
                <w:spacing w:val="-2"/>
                <w:sz w:val="18"/>
                <w:lang w:val="es-MX"/>
              </w:rPr>
              <w:t xml:space="preserve"> </w:t>
            </w:r>
            <w:r w:rsidRPr="006A4087">
              <w:rPr>
                <w:sz w:val="18"/>
                <w:lang w:val="es-MX"/>
              </w:rPr>
              <w:t>número</w:t>
            </w:r>
            <w:r w:rsidRPr="006A4087">
              <w:rPr>
                <w:spacing w:val="-4"/>
                <w:sz w:val="18"/>
                <w:lang w:val="es-MX"/>
              </w:rPr>
              <w:t xml:space="preserve"> </w:t>
            </w:r>
            <w:r w:rsidRPr="006A4087">
              <w:rPr>
                <w:sz w:val="18"/>
                <w:lang w:val="es-MX"/>
              </w:rPr>
              <w:t>de</w:t>
            </w:r>
            <w:r w:rsidRPr="006A4087">
              <w:rPr>
                <w:spacing w:val="-4"/>
                <w:sz w:val="18"/>
                <w:lang w:val="es-MX"/>
              </w:rPr>
              <w:t xml:space="preserve"> </w:t>
            </w:r>
            <w:r w:rsidRPr="006A4087">
              <w:rPr>
                <w:sz w:val="18"/>
                <w:lang w:val="es-MX"/>
              </w:rPr>
              <w:t>placa,</w:t>
            </w:r>
            <w:r w:rsidRPr="006A4087">
              <w:rPr>
                <w:spacing w:val="-5"/>
                <w:sz w:val="18"/>
                <w:lang w:val="es-MX"/>
              </w:rPr>
              <w:t xml:space="preserve"> </w:t>
            </w:r>
            <w:r w:rsidRPr="006A4087">
              <w:rPr>
                <w:sz w:val="18"/>
                <w:lang w:val="es-MX"/>
              </w:rPr>
              <w:t>o en su caso si la placa no esté previamente registrada que muestre en pantalla el número de placa leída</w:t>
            </w:r>
          </w:p>
        </w:tc>
      </w:tr>
      <w:tr w:rsidR="002B6959" w:rsidRPr="006A4087" w14:paraId="09661EFE" w14:textId="77777777" w:rsidTr="00DB1DB8">
        <w:trPr>
          <w:trHeight w:val="947"/>
        </w:trPr>
        <w:tc>
          <w:tcPr>
            <w:tcW w:w="4395" w:type="dxa"/>
          </w:tcPr>
          <w:p w14:paraId="64DAC164" w14:textId="77777777" w:rsidR="002B6959" w:rsidRPr="006A4087" w:rsidRDefault="002B6959" w:rsidP="00010EF3">
            <w:pPr>
              <w:pStyle w:val="TableParagraph"/>
              <w:ind w:right="92"/>
              <w:rPr>
                <w:sz w:val="18"/>
                <w:lang w:val="es-MX"/>
              </w:rPr>
            </w:pPr>
            <w:r w:rsidRPr="006A4087">
              <w:rPr>
                <w:sz w:val="18"/>
                <w:lang w:val="es-MX"/>
              </w:rPr>
              <w:t>Que utilizando la cámara ofertada pueda intentar</w:t>
            </w:r>
            <w:r w:rsidRPr="006A4087">
              <w:rPr>
                <w:spacing w:val="-13"/>
                <w:sz w:val="18"/>
                <w:lang w:val="es-MX"/>
              </w:rPr>
              <w:t xml:space="preserve"> </w:t>
            </w:r>
            <w:r w:rsidRPr="006A4087">
              <w:rPr>
                <w:sz w:val="18"/>
                <w:lang w:val="es-MX"/>
              </w:rPr>
              <w:t>detectar</w:t>
            </w:r>
            <w:r w:rsidRPr="006A4087">
              <w:rPr>
                <w:spacing w:val="-12"/>
                <w:sz w:val="18"/>
                <w:lang w:val="es-MX"/>
              </w:rPr>
              <w:t xml:space="preserve"> </w:t>
            </w:r>
            <w:r w:rsidRPr="006A4087">
              <w:rPr>
                <w:sz w:val="18"/>
                <w:lang w:val="es-MX"/>
              </w:rPr>
              <w:t>una</w:t>
            </w:r>
            <w:r w:rsidRPr="006A4087">
              <w:rPr>
                <w:spacing w:val="-13"/>
                <w:sz w:val="18"/>
                <w:lang w:val="es-MX"/>
              </w:rPr>
              <w:t xml:space="preserve"> </w:t>
            </w:r>
            <w:r w:rsidRPr="006A4087">
              <w:rPr>
                <w:sz w:val="18"/>
                <w:lang w:val="es-MX"/>
              </w:rPr>
              <w:t>placa</w:t>
            </w:r>
            <w:r w:rsidRPr="006A4087">
              <w:rPr>
                <w:spacing w:val="-12"/>
                <w:sz w:val="18"/>
                <w:lang w:val="es-MX"/>
              </w:rPr>
              <w:t xml:space="preserve"> </w:t>
            </w:r>
            <w:r w:rsidRPr="006A4087">
              <w:rPr>
                <w:sz w:val="18"/>
                <w:lang w:val="es-MX"/>
              </w:rPr>
              <w:t>en</w:t>
            </w:r>
            <w:r w:rsidRPr="006A4087">
              <w:rPr>
                <w:spacing w:val="-13"/>
                <w:sz w:val="18"/>
                <w:lang w:val="es-MX"/>
              </w:rPr>
              <w:t xml:space="preserve"> </w:t>
            </w:r>
            <w:r w:rsidRPr="006A4087">
              <w:rPr>
                <w:sz w:val="18"/>
                <w:lang w:val="es-MX"/>
              </w:rPr>
              <w:t>un</w:t>
            </w:r>
            <w:r w:rsidRPr="006A4087">
              <w:rPr>
                <w:spacing w:val="-13"/>
                <w:sz w:val="18"/>
                <w:lang w:val="es-MX"/>
              </w:rPr>
              <w:t xml:space="preserve"> </w:t>
            </w:r>
            <w:r w:rsidRPr="006A4087">
              <w:rPr>
                <w:sz w:val="18"/>
                <w:lang w:val="es-MX"/>
              </w:rPr>
              <w:t xml:space="preserve">vehículo que no la porte a una distancia 0.7 a 2.5 </w:t>
            </w:r>
            <w:r w:rsidRPr="006A4087">
              <w:rPr>
                <w:spacing w:val="-2"/>
                <w:sz w:val="18"/>
                <w:lang w:val="es-MX"/>
              </w:rPr>
              <w:t>metros.</w:t>
            </w:r>
          </w:p>
        </w:tc>
        <w:tc>
          <w:tcPr>
            <w:tcW w:w="4961" w:type="dxa"/>
          </w:tcPr>
          <w:p w14:paraId="373A0201" w14:textId="77777777" w:rsidR="002B6959" w:rsidRPr="006A4087" w:rsidRDefault="002B6959" w:rsidP="00010EF3">
            <w:pPr>
              <w:pStyle w:val="TableParagraph"/>
              <w:jc w:val="left"/>
              <w:rPr>
                <w:sz w:val="18"/>
                <w:lang w:val="es-MX"/>
              </w:rPr>
            </w:pPr>
            <w:r w:rsidRPr="006A4087">
              <w:rPr>
                <w:sz w:val="18"/>
                <w:lang w:val="es-MX"/>
              </w:rPr>
              <w:t>Que</w:t>
            </w:r>
            <w:r w:rsidRPr="006A4087">
              <w:rPr>
                <w:spacing w:val="37"/>
                <w:sz w:val="18"/>
                <w:lang w:val="es-MX"/>
              </w:rPr>
              <w:t xml:space="preserve"> </w:t>
            </w:r>
            <w:r w:rsidRPr="006A4087">
              <w:rPr>
                <w:sz w:val="18"/>
                <w:lang w:val="es-MX"/>
              </w:rPr>
              <w:t>el</w:t>
            </w:r>
            <w:r w:rsidRPr="006A4087">
              <w:rPr>
                <w:spacing w:val="37"/>
                <w:sz w:val="18"/>
                <w:lang w:val="es-MX"/>
              </w:rPr>
              <w:t xml:space="preserve"> </w:t>
            </w:r>
            <w:r w:rsidRPr="006A4087">
              <w:rPr>
                <w:sz w:val="18"/>
                <w:lang w:val="es-MX"/>
              </w:rPr>
              <w:t>sistema</w:t>
            </w:r>
            <w:r w:rsidRPr="006A4087">
              <w:rPr>
                <w:spacing w:val="37"/>
                <w:sz w:val="18"/>
                <w:lang w:val="es-MX"/>
              </w:rPr>
              <w:t xml:space="preserve"> </w:t>
            </w:r>
            <w:r w:rsidRPr="006A4087">
              <w:rPr>
                <w:sz w:val="18"/>
                <w:lang w:val="es-MX"/>
              </w:rPr>
              <w:t>web</w:t>
            </w:r>
            <w:r w:rsidRPr="006A4087">
              <w:rPr>
                <w:spacing w:val="37"/>
                <w:sz w:val="18"/>
                <w:lang w:val="es-MX"/>
              </w:rPr>
              <w:t xml:space="preserve"> </w:t>
            </w:r>
            <w:r w:rsidRPr="006A4087">
              <w:rPr>
                <w:sz w:val="18"/>
                <w:lang w:val="es-MX"/>
              </w:rPr>
              <w:t>reciba</w:t>
            </w:r>
            <w:r w:rsidRPr="006A4087">
              <w:rPr>
                <w:spacing w:val="37"/>
                <w:sz w:val="18"/>
                <w:lang w:val="es-MX"/>
              </w:rPr>
              <w:t xml:space="preserve"> </w:t>
            </w:r>
            <w:r w:rsidRPr="006A4087">
              <w:rPr>
                <w:sz w:val="18"/>
                <w:lang w:val="es-MX"/>
              </w:rPr>
              <w:t>la</w:t>
            </w:r>
            <w:r w:rsidRPr="006A4087">
              <w:rPr>
                <w:spacing w:val="37"/>
                <w:sz w:val="18"/>
                <w:lang w:val="es-MX"/>
              </w:rPr>
              <w:t xml:space="preserve"> </w:t>
            </w:r>
            <w:r w:rsidRPr="006A4087">
              <w:rPr>
                <w:sz w:val="18"/>
                <w:lang w:val="es-MX"/>
              </w:rPr>
              <w:t>información</w:t>
            </w:r>
            <w:r w:rsidRPr="006A4087">
              <w:rPr>
                <w:spacing w:val="37"/>
                <w:sz w:val="18"/>
                <w:lang w:val="es-MX"/>
              </w:rPr>
              <w:t xml:space="preserve"> </w:t>
            </w:r>
            <w:r w:rsidRPr="006A4087">
              <w:rPr>
                <w:sz w:val="18"/>
                <w:lang w:val="es-MX"/>
              </w:rPr>
              <w:t>y notifique que es un vehículo sin placa.</w:t>
            </w:r>
          </w:p>
          <w:p w14:paraId="476BB0B0" w14:textId="77777777" w:rsidR="002B6959" w:rsidRPr="006A4087" w:rsidRDefault="002B6959" w:rsidP="00010EF3">
            <w:pPr>
              <w:pStyle w:val="TableParagraph"/>
              <w:spacing w:before="120"/>
              <w:jc w:val="left"/>
              <w:rPr>
                <w:sz w:val="18"/>
                <w:lang w:val="es-MX"/>
              </w:rPr>
            </w:pPr>
            <w:r w:rsidRPr="006A4087">
              <w:rPr>
                <w:sz w:val="18"/>
                <w:lang w:val="es-MX"/>
              </w:rPr>
              <w:t>Que</w:t>
            </w:r>
            <w:r w:rsidRPr="006A4087">
              <w:rPr>
                <w:spacing w:val="-1"/>
                <w:sz w:val="18"/>
                <w:lang w:val="es-MX"/>
              </w:rPr>
              <w:t xml:space="preserve"> </w:t>
            </w:r>
            <w:r w:rsidRPr="006A4087">
              <w:rPr>
                <w:sz w:val="18"/>
                <w:lang w:val="es-MX"/>
              </w:rPr>
              <w:t>el</w:t>
            </w:r>
            <w:r w:rsidRPr="006A4087">
              <w:rPr>
                <w:spacing w:val="-3"/>
                <w:sz w:val="18"/>
                <w:lang w:val="es-MX"/>
              </w:rPr>
              <w:t xml:space="preserve"> </w:t>
            </w:r>
            <w:r w:rsidRPr="006A4087">
              <w:rPr>
                <w:sz w:val="18"/>
                <w:lang w:val="es-MX"/>
              </w:rPr>
              <w:t>sistema de</w:t>
            </w:r>
            <w:r w:rsidRPr="006A4087">
              <w:rPr>
                <w:spacing w:val="-4"/>
                <w:sz w:val="18"/>
                <w:lang w:val="es-MX"/>
              </w:rPr>
              <w:t xml:space="preserve"> </w:t>
            </w:r>
            <w:r w:rsidRPr="006A4087">
              <w:rPr>
                <w:sz w:val="18"/>
                <w:lang w:val="es-MX"/>
              </w:rPr>
              <w:t>detección no se</w:t>
            </w:r>
            <w:r w:rsidRPr="006A4087">
              <w:rPr>
                <w:spacing w:val="-3"/>
                <w:sz w:val="18"/>
                <w:lang w:val="es-MX"/>
              </w:rPr>
              <w:t xml:space="preserve"> </w:t>
            </w:r>
            <w:r w:rsidRPr="006A4087">
              <w:rPr>
                <w:spacing w:val="-2"/>
                <w:sz w:val="18"/>
                <w:lang w:val="es-MX"/>
              </w:rPr>
              <w:t>cicle.</w:t>
            </w:r>
          </w:p>
        </w:tc>
      </w:tr>
      <w:tr w:rsidR="002B6959" w:rsidRPr="006A4087" w14:paraId="3DE7674A" w14:textId="77777777" w:rsidTr="00DB1DB8">
        <w:trPr>
          <w:trHeight w:val="949"/>
        </w:trPr>
        <w:tc>
          <w:tcPr>
            <w:tcW w:w="4395" w:type="dxa"/>
            <w:shd w:val="clear" w:color="auto" w:fill="BEBEBE"/>
          </w:tcPr>
          <w:p w14:paraId="2DBF9B97" w14:textId="77777777" w:rsidR="002B6959" w:rsidRPr="006A4087" w:rsidRDefault="002B6959" w:rsidP="00010EF3">
            <w:pPr>
              <w:pStyle w:val="TableParagraph"/>
              <w:spacing w:before="1"/>
              <w:ind w:right="93"/>
              <w:rPr>
                <w:sz w:val="18"/>
                <w:lang w:val="es-MX"/>
              </w:rPr>
            </w:pPr>
            <w:r w:rsidRPr="006A4087">
              <w:rPr>
                <w:sz w:val="18"/>
                <w:lang w:val="es-MX"/>
              </w:rPr>
              <w:t xml:space="preserve">Que utilizando la cámara ofertada pueda detectar placas con daños evidentes de forma correcta a una distancia 0.7 a 2.5 </w:t>
            </w:r>
            <w:r w:rsidRPr="006A4087">
              <w:rPr>
                <w:spacing w:val="-2"/>
                <w:sz w:val="18"/>
                <w:lang w:val="es-MX"/>
              </w:rPr>
              <w:t>metros</w:t>
            </w:r>
          </w:p>
        </w:tc>
        <w:tc>
          <w:tcPr>
            <w:tcW w:w="4961" w:type="dxa"/>
            <w:shd w:val="clear" w:color="auto" w:fill="BEBEBE"/>
          </w:tcPr>
          <w:p w14:paraId="2AC0B4DE" w14:textId="77777777" w:rsidR="002B6959" w:rsidRPr="006A4087" w:rsidRDefault="002B6959" w:rsidP="00010EF3">
            <w:pPr>
              <w:pStyle w:val="TableParagraph"/>
              <w:spacing w:before="1"/>
              <w:jc w:val="left"/>
              <w:rPr>
                <w:sz w:val="18"/>
                <w:lang w:val="es-MX"/>
              </w:rPr>
            </w:pPr>
            <w:r w:rsidRPr="006A4087">
              <w:rPr>
                <w:sz w:val="18"/>
                <w:lang w:val="es-MX"/>
              </w:rPr>
              <w:t>Que</w:t>
            </w:r>
            <w:r w:rsidRPr="006A4087">
              <w:rPr>
                <w:spacing w:val="37"/>
                <w:sz w:val="18"/>
                <w:lang w:val="es-MX"/>
              </w:rPr>
              <w:t xml:space="preserve"> </w:t>
            </w:r>
            <w:r w:rsidRPr="006A4087">
              <w:rPr>
                <w:sz w:val="18"/>
                <w:lang w:val="es-MX"/>
              </w:rPr>
              <w:t>el</w:t>
            </w:r>
            <w:r w:rsidRPr="006A4087">
              <w:rPr>
                <w:spacing w:val="38"/>
                <w:sz w:val="18"/>
                <w:lang w:val="es-MX"/>
              </w:rPr>
              <w:t xml:space="preserve"> </w:t>
            </w:r>
            <w:r w:rsidRPr="006A4087">
              <w:rPr>
                <w:sz w:val="18"/>
                <w:lang w:val="es-MX"/>
              </w:rPr>
              <w:t>sistema</w:t>
            </w:r>
            <w:r w:rsidRPr="006A4087">
              <w:rPr>
                <w:spacing w:val="37"/>
                <w:sz w:val="18"/>
                <w:lang w:val="es-MX"/>
              </w:rPr>
              <w:t xml:space="preserve"> </w:t>
            </w:r>
            <w:r w:rsidRPr="006A4087">
              <w:rPr>
                <w:sz w:val="18"/>
                <w:lang w:val="es-MX"/>
              </w:rPr>
              <w:t>web</w:t>
            </w:r>
            <w:r w:rsidRPr="006A4087">
              <w:rPr>
                <w:spacing w:val="37"/>
                <w:sz w:val="18"/>
                <w:lang w:val="es-MX"/>
              </w:rPr>
              <w:t xml:space="preserve"> </w:t>
            </w:r>
            <w:r w:rsidRPr="006A4087">
              <w:rPr>
                <w:sz w:val="18"/>
                <w:lang w:val="es-MX"/>
              </w:rPr>
              <w:t>reciba</w:t>
            </w:r>
            <w:r w:rsidRPr="006A4087">
              <w:rPr>
                <w:spacing w:val="37"/>
                <w:sz w:val="18"/>
                <w:lang w:val="es-MX"/>
              </w:rPr>
              <w:t xml:space="preserve"> </w:t>
            </w:r>
            <w:r w:rsidRPr="006A4087">
              <w:rPr>
                <w:sz w:val="18"/>
                <w:lang w:val="es-MX"/>
              </w:rPr>
              <w:t>la</w:t>
            </w:r>
            <w:r w:rsidRPr="006A4087">
              <w:rPr>
                <w:spacing w:val="37"/>
                <w:sz w:val="18"/>
                <w:lang w:val="es-MX"/>
              </w:rPr>
              <w:t xml:space="preserve"> </w:t>
            </w:r>
            <w:r w:rsidRPr="006A4087">
              <w:rPr>
                <w:sz w:val="18"/>
                <w:lang w:val="es-MX"/>
              </w:rPr>
              <w:t>información</w:t>
            </w:r>
            <w:r w:rsidRPr="006A4087">
              <w:rPr>
                <w:spacing w:val="37"/>
                <w:sz w:val="18"/>
                <w:lang w:val="es-MX"/>
              </w:rPr>
              <w:t xml:space="preserve"> </w:t>
            </w:r>
            <w:r w:rsidRPr="006A4087">
              <w:rPr>
                <w:sz w:val="18"/>
                <w:lang w:val="es-MX"/>
              </w:rPr>
              <w:t>y muestre en pantalla la placa detectada.</w:t>
            </w:r>
          </w:p>
        </w:tc>
      </w:tr>
      <w:tr w:rsidR="002B6959" w:rsidRPr="006A4087" w14:paraId="2FE4BECE" w14:textId="77777777" w:rsidTr="00DB1DB8">
        <w:trPr>
          <w:trHeight w:val="1566"/>
        </w:trPr>
        <w:tc>
          <w:tcPr>
            <w:tcW w:w="4395" w:type="dxa"/>
          </w:tcPr>
          <w:p w14:paraId="71725606" w14:textId="7A162E9D" w:rsidR="002B6959" w:rsidRPr="006A4087" w:rsidRDefault="002B6959" w:rsidP="002F30EB">
            <w:pPr>
              <w:pStyle w:val="TableParagraph"/>
              <w:ind w:right="94"/>
              <w:rPr>
                <w:sz w:val="18"/>
                <w:lang w:val="es-MX"/>
              </w:rPr>
            </w:pPr>
            <w:r w:rsidRPr="006A4087">
              <w:rPr>
                <w:sz w:val="18"/>
                <w:lang w:val="es-MX"/>
              </w:rPr>
              <w:t>Que utilizando la cámara ofertada pueda realizar</w:t>
            </w:r>
            <w:r w:rsidRPr="006A4087">
              <w:rPr>
                <w:spacing w:val="-2"/>
                <w:sz w:val="18"/>
                <w:lang w:val="es-MX"/>
              </w:rPr>
              <w:t xml:space="preserve"> </w:t>
            </w:r>
            <w:r w:rsidRPr="006A4087">
              <w:rPr>
                <w:sz w:val="18"/>
                <w:lang w:val="es-MX"/>
              </w:rPr>
              <w:t>una lectura</w:t>
            </w:r>
            <w:r w:rsidRPr="006A4087">
              <w:rPr>
                <w:spacing w:val="-2"/>
                <w:sz w:val="18"/>
                <w:lang w:val="es-MX"/>
              </w:rPr>
              <w:t xml:space="preserve"> </w:t>
            </w:r>
            <w:r w:rsidRPr="006A4087">
              <w:rPr>
                <w:sz w:val="18"/>
                <w:lang w:val="es-MX"/>
              </w:rPr>
              <w:t>facial</w:t>
            </w:r>
            <w:r w:rsidRPr="006A4087">
              <w:rPr>
                <w:spacing w:val="-1"/>
                <w:sz w:val="18"/>
                <w:lang w:val="es-MX"/>
              </w:rPr>
              <w:t xml:space="preserve"> </w:t>
            </w:r>
            <w:r w:rsidRPr="006A4087">
              <w:rPr>
                <w:sz w:val="18"/>
                <w:lang w:val="es-MX"/>
              </w:rPr>
              <w:t>a</w:t>
            </w:r>
            <w:r w:rsidRPr="006A4087">
              <w:rPr>
                <w:spacing w:val="-2"/>
                <w:sz w:val="18"/>
                <w:lang w:val="es-MX"/>
              </w:rPr>
              <w:t xml:space="preserve"> </w:t>
            </w:r>
            <w:r w:rsidRPr="006A4087">
              <w:rPr>
                <w:sz w:val="18"/>
                <w:lang w:val="es-MX"/>
              </w:rPr>
              <w:t>una distancia de 0.7 a 2.5 metros, identificar a la persona que haya realizado el registro previo</w:t>
            </w:r>
            <w:r w:rsidRPr="006A4087">
              <w:rPr>
                <w:spacing w:val="-13"/>
                <w:sz w:val="18"/>
                <w:lang w:val="es-MX"/>
              </w:rPr>
              <w:t xml:space="preserve"> </w:t>
            </w:r>
            <w:r w:rsidRPr="006A4087">
              <w:rPr>
                <w:sz w:val="18"/>
                <w:lang w:val="es-MX"/>
              </w:rPr>
              <w:t>de</w:t>
            </w:r>
            <w:r w:rsidRPr="006A4087">
              <w:rPr>
                <w:spacing w:val="-12"/>
                <w:sz w:val="18"/>
                <w:lang w:val="es-MX"/>
              </w:rPr>
              <w:t xml:space="preserve"> </w:t>
            </w:r>
            <w:r w:rsidRPr="006A4087">
              <w:rPr>
                <w:sz w:val="18"/>
                <w:lang w:val="es-MX"/>
              </w:rPr>
              <w:t>su</w:t>
            </w:r>
            <w:r w:rsidRPr="006A4087">
              <w:rPr>
                <w:spacing w:val="-13"/>
                <w:sz w:val="18"/>
                <w:lang w:val="es-MX"/>
              </w:rPr>
              <w:t xml:space="preserve"> </w:t>
            </w:r>
            <w:r w:rsidRPr="006A4087">
              <w:rPr>
                <w:sz w:val="18"/>
                <w:lang w:val="es-MX"/>
              </w:rPr>
              <w:t>rostro,</w:t>
            </w:r>
            <w:r w:rsidRPr="006A4087">
              <w:rPr>
                <w:spacing w:val="-13"/>
                <w:sz w:val="18"/>
                <w:lang w:val="es-MX"/>
              </w:rPr>
              <w:t xml:space="preserve"> </w:t>
            </w:r>
            <w:r w:rsidRPr="006A4087">
              <w:rPr>
                <w:sz w:val="18"/>
                <w:lang w:val="es-MX"/>
              </w:rPr>
              <w:t>incluir</w:t>
            </w:r>
            <w:r w:rsidRPr="006A4087">
              <w:rPr>
                <w:spacing w:val="-12"/>
                <w:sz w:val="18"/>
                <w:lang w:val="es-MX"/>
              </w:rPr>
              <w:t xml:space="preserve"> </w:t>
            </w:r>
            <w:r w:rsidRPr="006A4087">
              <w:rPr>
                <w:sz w:val="18"/>
                <w:lang w:val="es-MX"/>
              </w:rPr>
              <w:t>en</w:t>
            </w:r>
            <w:r w:rsidRPr="006A4087">
              <w:rPr>
                <w:spacing w:val="-13"/>
                <w:sz w:val="18"/>
                <w:lang w:val="es-MX"/>
              </w:rPr>
              <w:t xml:space="preserve"> </w:t>
            </w:r>
            <w:r w:rsidRPr="006A4087">
              <w:rPr>
                <w:sz w:val="18"/>
                <w:lang w:val="es-MX"/>
              </w:rPr>
              <w:t>la</w:t>
            </w:r>
            <w:r w:rsidRPr="006A4087">
              <w:rPr>
                <w:spacing w:val="-12"/>
                <w:sz w:val="18"/>
                <w:lang w:val="es-MX"/>
              </w:rPr>
              <w:t xml:space="preserve"> </w:t>
            </w:r>
            <w:r w:rsidRPr="006A4087">
              <w:rPr>
                <w:sz w:val="18"/>
                <w:lang w:val="es-MX"/>
              </w:rPr>
              <w:t>prueba</w:t>
            </w:r>
            <w:r w:rsidRPr="006A4087">
              <w:rPr>
                <w:spacing w:val="-13"/>
                <w:sz w:val="18"/>
                <w:lang w:val="es-MX"/>
              </w:rPr>
              <w:t xml:space="preserve"> </w:t>
            </w:r>
            <w:r w:rsidRPr="006A4087">
              <w:rPr>
                <w:sz w:val="18"/>
                <w:lang w:val="es-MX"/>
              </w:rPr>
              <w:t>el</w:t>
            </w:r>
            <w:r w:rsidRPr="006A4087">
              <w:rPr>
                <w:spacing w:val="-13"/>
                <w:sz w:val="18"/>
                <w:lang w:val="es-MX"/>
              </w:rPr>
              <w:t xml:space="preserve"> </w:t>
            </w:r>
            <w:r w:rsidRPr="006A4087">
              <w:rPr>
                <w:sz w:val="18"/>
                <w:lang w:val="es-MX"/>
              </w:rPr>
              <w:t>acceso</w:t>
            </w:r>
            <w:r w:rsidRPr="006A4087">
              <w:rPr>
                <w:spacing w:val="-12"/>
                <w:sz w:val="18"/>
                <w:lang w:val="es-MX"/>
              </w:rPr>
              <w:t xml:space="preserve"> </w:t>
            </w:r>
            <w:r w:rsidRPr="006A4087">
              <w:rPr>
                <w:sz w:val="18"/>
                <w:lang w:val="es-MX"/>
              </w:rPr>
              <w:t>con uso de cubrebocas y que posteriormente aperture la barrera peatonal ofertada</w:t>
            </w:r>
          </w:p>
        </w:tc>
        <w:tc>
          <w:tcPr>
            <w:tcW w:w="4961" w:type="dxa"/>
          </w:tcPr>
          <w:p w14:paraId="4A5B23B5" w14:textId="77777777" w:rsidR="002B6959" w:rsidRPr="006A4087" w:rsidRDefault="002B6959" w:rsidP="00010EF3">
            <w:pPr>
              <w:pStyle w:val="TableParagraph"/>
              <w:ind w:right="91"/>
              <w:rPr>
                <w:sz w:val="18"/>
                <w:lang w:val="es-MX"/>
              </w:rPr>
            </w:pPr>
            <w:r w:rsidRPr="006A4087">
              <w:rPr>
                <w:sz w:val="18"/>
                <w:lang w:val="es-MX"/>
              </w:rPr>
              <w:t>Que el sistema web reciba la información y muestre en pantalla el nombre de la persona identificada,</w:t>
            </w:r>
            <w:r w:rsidRPr="006A4087">
              <w:rPr>
                <w:spacing w:val="-11"/>
                <w:sz w:val="18"/>
                <w:lang w:val="es-MX"/>
              </w:rPr>
              <w:t xml:space="preserve"> </w:t>
            </w:r>
            <w:r w:rsidRPr="006A4087">
              <w:rPr>
                <w:sz w:val="18"/>
                <w:lang w:val="es-MX"/>
              </w:rPr>
              <w:t>y</w:t>
            </w:r>
            <w:r w:rsidRPr="006A4087">
              <w:rPr>
                <w:spacing w:val="-11"/>
                <w:sz w:val="18"/>
                <w:lang w:val="es-MX"/>
              </w:rPr>
              <w:t xml:space="preserve"> </w:t>
            </w:r>
            <w:r w:rsidRPr="006A4087">
              <w:rPr>
                <w:sz w:val="18"/>
                <w:lang w:val="es-MX"/>
              </w:rPr>
              <w:t>mande</w:t>
            </w:r>
            <w:r w:rsidRPr="006A4087">
              <w:rPr>
                <w:spacing w:val="-10"/>
                <w:sz w:val="18"/>
                <w:lang w:val="es-MX"/>
              </w:rPr>
              <w:t xml:space="preserve"> </w:t>
            </w:r>
            <w:r w:rsidRPr="006A4087">
              <w:rPr>
                <w:sz w:val="18"/>
                <w:lang w:val="es-MX"/>
              </w:rPr>
              <w:t>notificación</w:t>
            </w:r>
            <w:r w:rsidRPr="006A4087">
              <w:rPr>
                <w:spacing w:val="-10"/>
                <w:sz w:val="18"/>
                <w:lang w:val="es-MX"/>
              </w:rPr>
              <w:t xml:space="preserve"> </w:t>
            </w:r>
            <w:r w:rsidRPr="006A4087">
              <w:rPr>
                <w:sz w:val="18"/>
                <w:lang w:val="es-MX"/>
              </w:rPr>
              <w:t>de</w:t>
            </w:r>
            <w:r w:rsidRPr="006A4087">
              <w:rPr>
                <w:spacing w:val="-12"/>
                <w:sz w:val="18"/>
                <w:lang w:val="es-MX"/>
              </w:rPr>
              <w:t xml:space="preserve"> </w:t>
            </w:r>
            <w:r w:rsidRPr="006A4087">
              <w:rPr>
                <w:sz w:val="18"/>
                <w:lang w:val="es-MX"/>
              </w:rPr>
              <w:t>entrada</w:t>
            </w:r>
            <w:r w:rsidRPr="006A4087">
              <w:rPr>
                <w:spacing w:val="-10"/>
                <w:sz w:val="18"/>
                <w:lang w:val="es-MX"/>
              </w:rPr>
              <w:t xml:space="preserve"> </w:t>
            </w:r>
            <w:r w:rsidRPr="006A4087">
              <w:rPr>
                <w:sz w:val="18"/>
                <w:lang w:val="es-MX"/>
              </w:rPr>
              <w:t>al edificio por medio de la APP al teléfono de la persona registrada con ese rostro, incluyendo la prueba con el uso de cubrebocas.</w:t>
            </w:r>
          </w:p>
          <w:p w14:paraId="2575B670" w14:textId="77777777" w:rsidR="002B6959" w:rsidRPr="006A4087" w:rsidRDefault="002B6959" w:rsidP="00010EF3">
            <w:pPr>
              <w:pStyle w:val="TableParagraph"/>
              <w:ind w:right="91"/>
              <w:rPr>
                <w:sz w:val="18"/>
                <w:lang w:val="es-MX"/>
              </w:rPr>
            </w:pPr>
            <w:r w:rsidRPr="006A4087">
              <w:rPr>
                <w:sz w:val="18"/>
                <w:lang w:val="es-MX"/>
              </w:rPr>
              <w:t>El tiempo de apertura de la barrera peatonal no debe de mayor a 3 segundos posterior a la identificación del rostro de la persona</w:t>
            </w:r>
          </w:p>
        </w:tc>
      </w:tr>
      <w:tr w:rsidR="002B6959" w:rsidRPr="006A4087" w14:paraId="2778746D" w14:textId="77777777" w:rsidTr="00DB1DB8">
        <w:trPr>
          <w:trHeight w:val="1569"/>
        </w:trPr>
        <w:tc>
          <w:tcPr>
            <w:tcW w:w="4395" w:type="dxa"/>
            <w:shd w:val="clear" w:color="auto" w:fill="CCCCCC"/>
          </w:tcPr>
          <w:p w14:paraId="7578AFB0" w14:textId="77777777" w:rsidR="002B6959" w:rsidRPr="006A4087" w:rsidRDefault="002B6959" w:rsidP="00010EF3">
            <w:pPr>
              <w:pStyle w:val="TableParagraph"/>
              <w:spacing w:before="1"/>
              <w:ind w:right="92"/>
              <w:rPr>
                <w:sz w:val="18"/>
                <w:lang w:val="es-MX"/>
              </w:rPr>
            </w:pPr>
            <w:r w:rsidRPr="006A4087">
              <w:rPr>
                <w:sz w:val="18"/>
                <w:lang w:val="es-MX"/>
              </w:rPr>
              <w:lastRenderedPageBreak/>
              <w:t>Que utilizando la cámara ofertada pueda detectar</w:t>
            </w:r>
            <w:r w:rsidRPr="006A4087">
              <w:rPr>
                <w:spacing w:val="5"/>
                <w:sz w:val="18"/>
                <w:lang w:val="es-MX"/>
              </w:rPr>
              <w:t xml:space="preserve"> </w:t>
            </w:r>
            <w:r w:rsidRPr="006A4087">
              <w:rPr>
                <w:sz w:val="18"/>
                <w:lang w:val="es-MX"/>
              </w:rPr>
              <w:t>y</w:t>
            </w:r>
            <w:r w:rsidRPr="006A4087">
              <w:rPr>
                <w:spacing w:val="9"/>
                <w:sz w:val="18"/>
                <w:lang w:val="es-MX"/>
              </w:rPr>
              <w:t xml:space="preserve"> </w:t>
            </w:r>
            <w:r w:rsidRPr="006A4087">
              <w:rPr>
                <w:sz w:val="18"/>
                <w:lang w:val="es-MX"/>
              </w:rPr>
              <w:t>leer</w:t>
            </w:r>
            <w:r w:rsidRPr="006A4087">
              <w:rPr>
                <w:spacing w:val="9"/>
                <w:sz w:val="18"/>
                <w:lang w:val="es-MX"/>
              </w:rPr>
              <w:t xml:space="preserve"> </w:t>
            </w:r>
            <w:r w:rsidRPr="006A4087">
              <w:rPr>
                <w:sz w:val="18"/>
                <w:lang w:val="es-MX"/>
              </w:rPr>
              <w:t>una</w:t>
            </w:r>
            <w:r w:rsidRPr="006A4087">
              <w:rPr>
                <w:spacing w:val="8"/>
                <w:sz w:val="18"/>
                <w:lang w:val="es-MX"/>
              </w:rPr>
              <w:t xml:space="preserve"> </w:t>
            </w:r>
            <w:r w:rsidRPr="006A4087">
              <w:rPr>
                <w:sz w:val="18"/>
                <w:lang w:val="es-MX"/>
              </w:rPr>
              <w:t>placa</w:t>
            </w:r>
            <w:r w:rsidRPr="006A4087">
              <w:rPr>
                <w:spacing w:val="9"/>
                <w:sz w:val="18"/>
                <w:lang w:val="es-MX"/>
              </w:rPr>
              <w:t xml:space="preserve"> </w:t>
            </w:r>
            <w:r w:rsidRPr="006A4087">
              <w:rPr>
                <w:sz w:val="18"/>
                <w:lang w:val="es-MX"/>
              </w:rPr>
              <w:t>a</w:t>
            </w:r>
            <w:r w:rsidRPr="006A4087">
              <w:rPr>
                <w:spacing w:val="6"/>
                <w:sz w:val="18"/>
                <w:lang w:val="es-MX"/>
              </w:rPr>
              <w:t xml:space="preserve"> </w:t>
            </w:r>
            <w:r w:rsidRPr="006A4087">
              <w:rPr>
                <w:sz w:val="18"/>
                <w:lang w:val="es-MX"/>
              </w:rPr>
              <w:t>una</w:t>
            </w:r>
            <w:r w:rsidRPr="006A4087">
              <w:rPr>
                <w:spacing w:val="9"/>
                <w:sz w:val="18"/>
                <w:lang w:val="es-MX"/>
              </w:rPr>
              <w:t xml:space="preserve"> </w:t>
            </w:r>
            <w:r w:rsidRPr="006A4087">
              <w:rPr>
                <w:spacing w:val="-2"/>
                <w:sz w:val="18"/>
                <w:lang w:val="es-MX"/>
              </w:rPr>
              <w:t>distancia</w:t>
            </w:r>
          </w:p>
          <w:p w14:paraId="31F8DE63" w14:textId="77777777" w:rsidR="002B6959" w:rsidRPr="006A4087" w:rsidRDefault="002B6959" w:rsidP="00010EF3">
            <w:pPr>
              <w:pStyle w:val="TableParagraph"/>
              <w:ind w:right="93"/>
              <w:rPr>
                <w:sz w:val="18"/>
                <w:lang w:val="es-MX"/>
              </w:rPr>
            </w:pPr>
            <w:r w:rsidRPr="006A4087">
              <w:rPr>
                <w:sz w:val="18"/>
                <w:lang w:val="es-MX"/>
              </w:rPr>
              <w:t xml:space="preserve">0.7 a 2.5 metros </w:t>
            </w:r>
            <w:r w:rsidRPr="006A4087">
              <w:rPr>
                <w:rFonts w:ascii="Arial" w:hAnsi="Arial"/>
                <w:b/>
                <w:sz w:val="18"/>
                <w:lang w:val="es-MX"/>
              </w:rPr>
              <w:t>en menos de 1 segundo</w:t>
            </w:r>
            <w:r w:rsidRPr="006A4087">
              <w:rPr>
                <w:sz w:val="18"/>
                <w:lang w:val="es-MX"/>
              </w:rPr>
              <w:t>, e identificar si el número de placa leído se encuentra en los registros de vehículos denominados “boletinados”</w:t>
            </w:r>
          </w:p>
        </w:tc>
        <w:tc>
          <w:tcPr>
            <w:tcW w:w="4961" w:type="dxa"/>
            <w:shd w:val="clear" w:color="auto" w:fill="CCCCCC"/>
          </w:tcPr>
          <w:p w14:paraId="33784193" w14:textId="77777777" w:rsidR="002B6959" w:rsidRPr="006A4087" w:rsidRDefault="002B6959" w:rsidP="00010EF3">
            <w:pPr>
              <w:pStyle w:val="TableParagraph"/>
              <w:spacing w:before="1"/>
              <w:ind w:right="91"/>
              <w:rPr>
                <w:sz w:val="18"/>
                <w:lang w:val="es-MX"/>
              </w:rPr>
            </w:pPr>
            <w:r w:rsidRPr="006A4087">
              <w:rPr>
                <w:sz w:val="18"/>
                <w:lang w:val="es-MX"/>
              </w:rPr>
              <w:t>Que el sistema web reciba la información y muestre en pantalla el mensaje que indique la detección</w:t>
            </w:r>
            <w:r w:rsidRPr="006A4087">
              <w:rPr>
                <w:spacing w:val="-13"/>
                <w:sz w:val="18"/>
                <w:lang w:val="es-MX"/>
              </w:rPr>
              <w:t xml:space="preserve"> </w:t>
            </w:r>
            <w:r w:rsidRPr="006A4087">
              <w:rPr>
                <w:sz w:val="18"/>
                <w:lang w:val="es-MX"/>
              </w:rPr>
              <w:t>de</w:t>
            </w:r>
            <w:r w:rsidRPr="006A4087">
              <w:rPr>
                <w:spacing w:val="-12"/>
                <w:sz w:val="18"/>
                <w:lang w:val="es-MX"/>
              </w:rPr>
              <w:t xml:space="preserve"> </w:t>
            </w:r>
            <w:r w:rsidRPr="006A4087">
              <w:rPr>
                <w:sz w:val="18"/>
                <w:lang w:val="es-MX"/>
              </w:rPr>
              <w:t>un</w:t>
            </w:r>
            <w:r w:rsidRPr="006A4087">
              <w:rPr>
                <w:spacing w:val="-13"/>
                <w:sz w:val="18"/>
                <w:lang w:val="es-MX"/>
              </w:rPr>
              <w:t xml:space="preserve"> </w:t>
            </w:r>
            <w:r w:rsidRPr="006A4087">
              <w:rPr>
                <w:sz w:val="18"/>
                <w:lang w:val="es-MX"/>
              </w:rPr>
              <w:t>vehículo</w:t>
            </w:r>
            <w:r w:rsidRPr="006A4087">
              <w:rPr>
                <w:spacing w:val="-12"/>
                <w:sz w:val="18"/>
                <w:lang w:val="es-MX"/>
              </w:rPr>
              <w:t xml:space="preserve"> </w:t>
            </w:r>
            <w:r w:rsidRPr="006A4087">
              <w:rPr>
                <w:sz w:val="18"/>
                <w:lang w:val="es-MX"/>
              </w:rPr>
              <w:t>“boletinado”</w:t>
            </w:r>
            <w:r w:rsidRPr="006A4087">
              <w:rPr>
                <w:spacing w:val="-13"/>
                <w:sz w:val="18"/>
                <w:lang w:val="es-MX"/>
              </w:rPr>
              <w:t xml:space="preserve"> </w:t>
            </w:r>
            <w:r w:rsidRPr="006A4087">
              <w:rPr>
                <w:sz w:val="18"/>
                <w:lang w:val="es-MX"/>
              </w:rPr>
              <w:t>y</w:t>
            </w:r>
            <w:r w:rsidRPr="006A4087">
              <w:rPr>
                <w:spacing w:val="-13"/>
                <w:sz w:val="18"/>
                <w:lang w:val="es-MX"/>
              </w:rPr>
              <w:t xml:space="preserve"> </w:t>
            </w:r>
            <w:r w:rsidRPr="006A4087">
              <w:rPr>
                <w:sz w:val="18"/>
                <w:lang w:val="es-MX"/>
              </w:rPr>
              <w:t xml:space="preserve">enviará al teléfono de una persona previamente registrada como administrador del edificio por medio de la APP la notificación </w:t>
            </w:r>
            <w:r w:rsidRPr="006A4087">
              <w:rPr>
                <w:spacing w:val="-2"/>
                <w:sz w:val="18"/>
                <w:lang w:val="es-MX"/>
              </w:rPr>
              <w:t>correspondiente.</w:t>
            </w:r>
          </w:p>
        </w:tc>
      </w:tr>
      <w:tr w:rsidR="002B6959" w:rsidRPr="006A4087" w14:paraId="03351841" w14:textId="77777777" w:rsidTr="00DB1DB8">
        <w:trPr>
          <w:trHeight w:val="1778"/>
        </w:trPr>
        <w:tc>
          <w:tcPr>
            <w:tcW w:w="4395" w:type="dxa"/>
          </w:tcPr>
          <w:p w14:paraId="53175323" w14:textId="40074089" w:rsidR="002B6959" w:rsidRPr="006A4087" w:rsidRDefault="002B6959" w:rsidP="002F30EB">
            <w:pPr>
              <w:pStyle w:val="TableParagraph"/>
              <w:ind w:right="93"/>
              <w:rPr>
                <w:sz w:val="18"/>
                <w:lang w:val="es-MX"/>
              </w:rPr>
            </w:pPr>
            <w:r w:rsidRPr="006A4087">
              <w:rPr>
                <w:sz w:val="18"/>
                <w:lang w:val="es-MX"/>
              </w:rPr>
              <w:t>Que utilizando la cámara ofertada pueda realizar</w:t>
            </w:r>
            <w:r w:rsidRPr="006A4087">
              <w:rPr>
                <w:spacing w:val="-1"/>
                <w:sz w:val="18"/>
                <w:lang w:val="es-MX"/>
              </w:rPr>
              <w:t xml:space="preserve"> </w:t>
            </w:r>
            <w:r w:rsidRPr="006A4087">
              <w:rPr>
                <w:sz w:val="18"/>
                <w:lang w:val="es-MX"/>
              </w:rPr>
              <w:t>una lectura</w:t>
            </w:r>
            <w:r w:rsidRPr="006A4087">
              <w:rPr>
                <w:spacing w:val="-1"/>
                <w:sz w:val="18"/>
                <w:lang w:val="es-MX"/>
              </w:rPr>
              <w:t xml:space="preserve"> </w:t>
            </w:r>
            <w:r w:rsidRPr="006A4087">
              <w:rPr>
                <w:sz w:val="18"/>
                <w:lang w:val="es-MX"/>
              </w:rPr>
              <w:t>facial a</w:t>
            </w:r>
            <w:r w:rsidRPr="006A4087">
              <w:rPr>
                <w:spacing w:val="-1"/>
                <w:sz w:val="18"/>
                <w:lang w:val="es-MX"/>
              </w:rPr>
              <w:t xml:space="preserve"> </w:t>
            </w:r>
            <w:r w:rsidRPr="006A4087">
              <w:rPr>
                <w:sz w:val="18"/>
                <w:lang w:val="es-MX"/>
              </w:rPr>
              <w:t>una distancia de 0.7 a 2.5 metros, identificar a la persona que haya realizado el registro previo</w:t>
            </w:r>
            <w:r w:rsidRPr="006A4087">
              <w:rPr>
                <w:spacing w:val="-13"/>
                <w:sz w:val="18"/>
                <w:lang w:val="es-MX"/>
              </w:rPr>
              <w:t xml:space="preserve"> </w:t>
            </w:r>
            <w:r w:rsidRPr="006A4087">
              <w:rPr>
                <w:sz w:val="18"/>
                <w:lang w:val="es-MX"/>
              </w:rPr>
              <w:t>de</w:t>
            </w:r>
            <w:r w:rsidRPr="006A4087">
              <w:rPr>
                <w:spacing w:val="-12"/>
                <w:sz w:val="18"/>
                <w:lang w:val="es-MX"/>
              </w:rPr>
              <w:t xml:space="preserve"> </w:t>
            </w:r>
            <w:r w:rsidRPr="006A4087">
              <w:rPr>
                <w:sz w:val="18"/>
                <w:lang w:val="es-MX"/>
              </w:rPr>
              <w:t>su</w:t>
            </w:r>
            <w:r w:rsidRPr="006A4087">
              <w:rPr>
                <w:spacing w:val="-13"/>
                <w:sz w:val="18"/>
                <w:lang w:val="es-MX"/>
              </w:rPr>
              <w:t xml:space="preserve"> </w:t>
            </w:r>
            <w:r w:rsidRPr="006A4087">
              <w:rPr>
                <w:sz w:val="18"/>
                <w:lang w:val="es-MX"/>
              </w:rPr>
              <w:t>rostro, e identificar si la persona se encuentra en los registros de personas denominadas “boletinadas” de ser así no se aperture la barrera peatonal ofertada</w:t>
            </w:r>
          </w:p>
        </w:tc>
        <w:tc>
          <w:tcPr>
            <w:tcW w:w="4961" w:type="dxa"/>
          </w:tcPr>
          <w:p w14:paraId="40DD41E0" w14:textId="77777777" w:rsidR="002B6959" w:rsidRPr="006A4087" w:rsidRDefault="002B6959" w:rsidP="00010EF3">
            <w:pPr>
              <w:pStyle w:val="TableParagraph"/>
              <w:ind w:right="91"/>
              <w:rPr>
                <w:sz w:val="18"/>
                <w:lang w:val="es-MX"/>
              </w:rPr>
            </w:pPr>
            <w:r w:rsidRPr="006A4087">
              <w:rPr>
                <w:sz w:val="18"/>
                <w:lang w:val="es-MX"/>
              </w:rPr>
              <w:t>Que el sistema web reciba la información y muestre en pantalla el mensaje que indique la detección de una persona “boletinada” y enviará al teléfono de una persona previamente</w:t>
            </w:r>
            <w:r w:rsidRPr="006A4087">
              <w:rPr>
                <w:spacing w:val="-15"/>
                <w:sz w:val="18"/>
                <w:lang w:val="es-MX"/>
              </w:rPr>
              <w:t xml:space="preserve"> </w:t>
            </w:r>
            <w:r w:rsidRPr="006A4087">
              <w:rPr>
                <w:sz w:val="18"/>
                <w:lang w:val="es-MX"/>
              </w:rPr>
              <w:t>registrada</w:t>
            </w:r>
            <w:r w:rsidRPr="006A4087">
              <w:rPr>
                <w:spacing w:val="-12"/>
                <w:sz w:val="18"/>
                <w:lang w:val="es-MX"/>
              </w:rPr>
              <w:t xml:space="preserve"> </w:t>
            </w:r>
            <w:r w:rsidRPr="006A4087">
              <w:rPr>
                <w:sz w:val="18"/>
                <w:lang w:val="es-MX"/>
              </w:rPr>
              <w:t>como</w:t>
            </w:r>
            <w:r w:rsidRPr="006A4087">
              <w:rPr>
                <w:spacing w:val="-13"/>
                <w:sz w:val="18"/>
                <w:lang w:val="es-MX"/>
              </w:rPr>
              <w:t xml:space="preserve"> </w:t>
            </w:r>
            <w:r w:rsidRPr="006A4087">
              <w:rPr>
                <w:sz w:val="18"/>
                <w:lang w:val="es-MX"/>
              </w:rPr>
              <w:t>administrador</w:t>
            </w:r>
            <w:r w:rsidRPr="006A4087">
              <w:rPr>
                <w:spacing w:val="-12"/>
                <w:sz w:val="18"/>
                <w:lang w:val="es-MX"/>
              </w:rPr>
              <w:t xml:space="preserve"> </w:t>
            </w:r>
            <w:r w:rsidRPr="006A4087">
              <w:rPr>
                <w:sz w:val="18"/>
                <w:lang w:val="es-MX"/>
              </w:rPr>
              <w:t xml:space="preserve">del edificio por medio de la APP la notificación </w:t>
            </w:r>
            <w:r w:rsidRPr="006A4087">
              <w:rPr>
                <w:spacing w:val="-2"/>
                <w:sz w:val="18"/>
                <w:lang w:val="es-MX"/>
              </w:rPr>
              <w:t>correspondiente.</w:t>
            </w:r>
          </w:p>
        </w:tc>
      </w:tr>
      <w:tr w:rsidR="002B6959" w:rsidRPr="006A4087" w14:paraId="6FC17F11" w14:textId="77777777" w:rsidTr="00DB1DB8">
        <w:trPr>
          <w:trHeight w:val="1778"/>
        </w:trPr>
        <w:tc>
          <w:tcPr>
            <w:tcW w:w="4395" w:type="dxa"/>
          </w:tcPr>
          <w:p w14:paraId="26F01BFA" w14:textId="77777777" w:rsidR="002B6959" w:rsidRPr="006A4087" w:rsidRDefault="002B6959" w:rsidP="00010EF3">
            <w:pPr>
              <w:pStyle w:val="TableParagraph"/>
              <w:ind w:right="93"/>
              <w:rPr>
                <w:sz w:val="18"/>
                <w:lang w:val="es-MX"/>
              </w:rPr>
            </w:pPr>
            <w:r w:rsidRPr="006A4087">
              <w:rPr>
                <w:sz w:val="18"/>
                <w:lang w:val="es-MX"/>
              </w:rPr>
              <w:t>Que utilizando la tableta ofertada se pueda aperturar mediante una instrucción la barrera peatonal ofertada</w:t>
            </w:r>
          </w:p>
        </w:tc>
        <w:tc>
          <w:tcPr>
            <w:tcW w:w="4961" w:type="dxa"/>
          </w:tcPr>
          <w:p w14:paraId="646E1FA9" w14:textId="77777777" w:rsidR="002B6959" w:rsidRPr="006A4087" w:rsidRDefault="002B6959" w:rsidP="00010EF3">
            <w:pPr>
              <w:pStyle w:val="TableParagraph"/>
              <w:ind w:right="91"/>
              <w:rPr>
                <w:sz w:val="18"/>
                <w:lang w:val="es-MX"/>
              </w:rPr>
            </w:pPr>
            <w:r w:rsidRPr="006A4087">
              <w:rPr>
                <w:sz w:val="18"/>
                <w:lang w:val="es-MX"/>
              </w:rPr>
              <w:t>Que el sistema web reciba la información y muestre en pantalla “barrera aperturada remotamente”</w:t>
            </w:r>
          </w:p>
        </w:tc>
      </w:tr>
      <w:tr w:rsidR="002B6959" w:rsidRPr="006A4087" w14:paraId="1752869E" w14:textId="77777777" w:rsidTr="00DB1DB8">
        <w:trPr>
          <w:trHeight w:val="1778"/>
        </w:trPr>
        <w:tc>
          <w:tcPr>
            <w:tcW w:w="4395" w:type="dxa"/>
          </w:tcPr>
          <w:p w14:paraId="6D34A5DC" w14:textId="77777777" w:rsidR="002B6959" w:rsidRPr="006A4087" w:rsidRDefault="002B6959" w:rsidP="00010EF3">
            <w:pPr>
              <w:pStyle w:val="TableParagraph"/>
              <w:ind w:right="93"/>
              <w:rPr>
                <w:sz w:val="18"/>
                <w:lang w:val="es-MX"/>
              </w:rPr>
            </w:pPr>
            <w:r w:rsidRPr="006A4087">
              <w:rPr>
                <w:sz w:val="18"/>
                <w:lang w:val="es-MX"/>
              </w:rPr>
              <w:t>Interoperabilidad.</w:t>
            </w:r>
          </w:p>
        </w:tc>
        <w:tc>
          <w:tcPr>
            <w:tcW w:w="4961" w:type="dxa"/>
          </w:tcPr>
          <w:p w14:paraId="17CBDE56" w14:textId="77777777" w:rsidR="002B6959" w:rsidRPr="006A4087" w:rsidRDefault="002B6959" w:rsidP="00010EF3">
            <w:pPr>
              <w:pStyle w:val="TableParagraph"/>
              <w:ind w:right="91"/>
              <w:rPr>
                <w:sz w:val="18"/>
                <w:lang w:val="es-MX"/>
              </w:rPr>
            </w:pPr>
            <w:r w:rsidRPr="006A4087">
              <w:rPr>
                <w:sz w:val="18"/>
                <w:lang w:val="es-MX"/>
              </w:rPr>
              <w:t>Utilizando un equipo de cómputo (pudiendo ser provisto por el proveedor) para mostrar el log consultando ya sea el aplicativo web o a través de un servicio web/API REST desde una dirección pública con información del set de pruebas realizado con la información de los eventos relevantes (Entrada/Salida de vehículo en sitio</w:t>
            </w:r>
            <w:r w:rsidRPr="006A4087">
              <w:rPr>
                <w:sz w:val="18"/>
                <w:lang w:val="es-MX"/>
              </w:rPr>
              <w:br/>
              <w:t>- Entrada/Salida de persona</w:t>
            </w:r>
            <w:r w:rsidRPr="006A4087">
              <w:rPr>
                <w:sz w:val="18"/>
                <w:lang w:val="es-MX"/>
              </w:rPr>
              <w:br/>
              <w:t>- Detección de persona.</w:t>
            </w:r>
            <w:r w:rsidRPr="006A4087">
              <w:rPr>
                <w:sz w:val="18"/>
                <w:lang w:val="es-MX"/>
              </w:rPr>
              <w:br/>
              <w:t>- Detección de eventos de negocio) en una estructura tipo JSON, correspondiendo a total de las pruebas.</w:t>
            </w:r>
          </w:p>
          <w:p w14:paraId="031D5500" w14:textId="77777777" w:rsidR="002B6959" w:rsidRPr="006A4087" w:rsidRDefault="002B6959" w:rsidP="00010EF3">
            <w:pPr>
              <w:pStyle w:val="TableParagraph"/>
              <w:ind w:right="91"/>
              <w:rPr>
                <w:sz w:val="18"/>
                <w:lang w:val="es-MX"/>
              </w:rPr>
            </w:pPr>
          </w:p>
        </w:tc>
      </w:tr>
      <w:tr w:rsidR="002B6959" w:rsidRPr="006A4087" w14:paraId="14F1F579" w14:textId="77777777" w:rsidTr="00DB1DB8">
        <w:trPr>
          <w:trHeight w:val="1778"/>
        </w:trPr>
        <w:tc>
          <w:tcPr>
            <w:tcW w:w="4395" w:type="dxa"/>
          </w:tcPr>
          <w:p w14:paraId="540315EB" w14:textId="77777777" w:rsidR="002B6959" w:rsidRPr="006A4087" w:rsidRDefault="002B6959" w:rsidP="00010EF3">
            <w:pPr>
              <w:pStyle w:val="TableParagraph"/>
              <w:ind w:right="93"/>
              <w:rPr>
                <w:sz w:val="18"/>
                <w:lang w:val="es-MX"/>
              </w:rPr>
            </w:pPr>
            <w:r w:rsidRPr="006A4087">
              <w:rPr>
                <w:sz w:val="18"/>
                <w:lang w:val="es-MX"/>
              </w:rPr>
              <w:t>Revisión del log.</w:t>
            </w:r>
          </w:p>
        </w:tc>
        <w:tc>
          <w:tcPr>
            <w:tcW w:w="4961" w:type="dxa"/>
          </w:tcPr>
          <w:p w14:paraId="156CC3E5" w14:textId="77777777" w:rsidR="002B6959" w:rsidRPr="006A4087" w:rsidRDefault="002B6959" w:rsidP="00010EF3">
            <w:pPr>
              <w:pStyle w:val="TableParagraph"/>
              <w:ind w:right="91"/>
              <w:rPr>
                <w:sz w:val="18"/>
                <w:lang w:val="es-MX"/>
              </w:rPr>
            </w:pPr>
            <w:r w:rsidRPr="006A4087">
              <w:rPr>
                <w:sz w:val="18"/>
                <w:lang w:val="es-MX"/>
              </w:rPr>
              <w:t>Realizar la consulta desde un equipo de cómputo (pudiendo ser provisto por el proveedor) mediante una herramienta para testear apis ( tipo postman) de un servicio Web o API REST  el cual debe ser accesible desde una IP publica, que muestre la información de los registros de la prueba.</w:t>
            </w:r>
          </w:p>
          <w:p w14:paraId="08A3F4C6" w14:textId="77777777" w:rsidR="002B6959" w:rsidRPr="006A4087" w:rsidRDefault="002B6959" w:rsidP="00010EF3">
            <w:pPr>
              <w:pStyle w:val="TableParagraph"/>
              <w:ind w:right="91"/>
              <w:rPr>
                <w:sz w:val="18"/>
                <w:lang w:val="es-MX"/>
              </w:rPr>
            </w:pPr>
          </w:p>
        </w:tc>
      </w:tr>
      <w:tr w:rsidR="002B6959" w:rsidRPr="006A4087" w14:paraId="59EDF720" w14:textId="77777777" w:rsidTr="00DB1DB8">
        <w:trPr>
          <w:trHeight w:val="1778"/>
        </w:trPr>
        <w:tc>
          <w:tcPr>
            <w:tcW w:w="4395" w:type="dxa"/>
          </w:tcPr>
          <w:p w14:paraId="2162D683" w14:textId="77777777" w:rsidR="002B6959" w:rsidRPr="006A4087" w:rsidRDefault="002B6959" w:rsidP="00010EF3">
            <w:pPr>
              <w:pStyle w:val="TableParagraph"/>
              <w:ind w:right="93"/>
              <w:rPr>
                <w:sz w:val="18"/>
                <w:lang w:val="es-MX"/>
              </w:rPr>
            </w:pPr>
            <w:r w:rsidRPr="006A4087">
              <w:rPr>
                <w:sz w:val="18"/>
                <w:lang w:val="es-MX"/>
              </w:rPr>
              <w:t xml:space="preserve">Integralidad </w:t>
            </w:r>
          </w:p>
          <w:p w14:paraId="67CC11DD" w14:textId="77777777" w:rsidR="002B6959" w:rsidRPr="006A4087" w:rsidRDefault="002B6959" w:rsidP="00010EF3">
            <w:pPr>
              <w:pStyle w:val="TableParagraph"/>
              <w:ind w:right="93"/>
              <w:rPr>
                <w:sz w:val="18"/>
                <w:lang w:val="es-MX"/>
              </w:rPr>
            </w:pPr>
          </w:p>
          <w:p w14:paraId="1AD646EB" w14:textId="77777777" w:rsidR="002B6959" w:rsidRPr="006A4087" w:rsidRDefault="002B6959" w:rsidP="00010EF3">
            <w:pPr>
              <w:pStyle w:val="TableParagraph"/>
              <w:ind w:right="93"/>
              <w:rPr>
                <w:sz w:val="18"/>
                <w:lang w:val="es-MX"/>
              </w:rPr>
            </w:pPr>
            <w:r w:rsidRPr="006A4087">
              <w:rPr>
                <w:sz w:val="18"/>
                <w:lang w:val="es-MX"/>
              </w:rPr>
              <w:t>a) Visitantes</w:t>
            </w:r>
          </w:p>
          <w:p w14:paraId="296B73F9" w14:textId="77777777" w:rsidR="002B6959" w:rsidRPr="006A4087" w:rsidRDefault="002B6959" w:rsidP="00010EF3">
            <w:pPr>
              <w:pStyle w:val="TableParagraph"/>
              <w:ind w:right="93"/>
              <w:jc w:val="left"/>
              <w:rPr>
                <w:sz w:val="18"/>
                <w:lang w:val="es-MX"/>
              </w:rPr>
            </w:pPr>
            <w:r w:rsidRPr="006A4087">
              <w:rPr>
                <w:sz w:val="18"/>
                <w:lang w:val="es-MX"/>
              </w:rPr>
              <w:t>1.- Que permita el registro a un usuario en la APP.</w:t>
            </w:r>
          </w:p>
          <w:p w14:paraId="1A4CDFB1" w14:textId="77777777" w:rsidR="002B6959" w:rsidRPr="006A4087" w:rsidRDefault="002B6959" w:rsidP="00010EF3">
            <w:pPr>
              <w:pStyle w:val="TableParagraph"/>
              <w:ind w:right="93"/>
              <w:jc w:val="left"/>
              <w:rPr>
                <w:sz w:val="18"/>
                <w:lang w:val="es-MX"/>
              </w:rPr>
            </w:pPr>
            <w:r w:rsidRPr="006A4087">
              <w:rPr>
                <w:sz w:val="18"/>
                <w:lang w:val="es-MX"/>
              </w:rPr>
              <w:t>2.- Que pueda realizar un pre-trámite enviando documentos digitales.</w:t>
            </w:r>
          </w:p>
          <w:p w14:paraId="122E40AD" w14:textId="77777777" w:rsidR="002B6959" w:rsidRPr="006A4087" w:rsidRDefault="002B6959" w:rsidP="00010EF3">
            <w:pPr>
              <w:pStyle w:val="TableParagraph"/>
              <w:ind w:right="93"/>
              <w:jc w:val="left"/>
              <w:rPr>
                <w:sz w:val="18"/>
                <w:lang w:val="es-MX"/>
              </w:rPr>
            </w:pPr>
            <w:r w:rsidRPr="006A4087">
              <w:rPr>
                <w:sz w:val="18"/>
                <w:lang w:val="es-MX"/>
              </w:rPr>
              <w:t>3.- Que se puedan validar los documentos en un sistema web.</w:t>
            </w:r>
          </w:p>
          <w:p w14:paraId="1373E93E" w14:textId="77777777" w:rsidR="002B6959" w:rsidRPr="006A4087" w:rsidRDefault="002B6959" w:rsidP="00010EF3">
            <w:pPr>
              <w:pStyle w:val="TableParagraph"/>
              <w:ind w:right="93"/>
              <w:jc w:val="left"/>
              <w:rPr>
                <w:sz w:val="18"/>
                <w:lang w:val="es-MX"/>
              </w:rPr>
            </w:pPr>
            <w:r w:rsidRPr="006A4087">
              <w:rPr>
                <w:sz w:val="18"/>
                <w:lang w:val="es-MX"/>
              </w:rPr>
              <w:t xml:space="preserve">4.- Que el usuario pueda registrar información de su vehículo. </w:t>
            </w:r>
          </w:p>
          <w:p w14:paraId="60C7B26F" w14:textId="77777777" w:rsidR="002B6959" w:rsidRPr="006A4087" w:rsidRDefault="002B6959" w:rsidP="00010EF3">
            <w:pPr>
              <w:pStyle w:val="TableParagraph"/>
              <w:ind w:right="93"/>
              <w:jc w:val="left"/>
              <w:rPr>
                <w:sz w:val="18"/>
                <w:lang w:val="es-MX"/>
              </w:rPr>
            </w:pPr>
            <w:r w:rsidRPr="006A4087">
              <w:rPr>
                <w:sz w:val="18"/>
                <w:lang w:val="es-MX"/>
              </w:rPr>
              <w:t>5.- Que se reciba un pase de acceso virtual con QR en la APP.</w:t>
            </w:r>
          </w:p>
          <w:p w14:paraId="68152E07" w14:textId="77777777" w:rsidR="002B6959" w:rsidRPr="006A4087" w:rsidRDefault="002B6959" w:rsidP="00010EF3">
            <w:pPr>
              <w:pStyle w:val="TableParagraph"/>
              <w:ind w:right="93"/>
              <w:jc w:val="left"/>
              <w:rPr>
                <w:sz w:val="18"/>
                <w:lang w:val="es-MX"/>
              </w:rPr>
            </w:pPr>
            <w:r w:rsidRPr="006A4087">
              <w:rPr>
                <w:sz w:val="18"/>
                <w:lang w:val="es-MX"/>
              </w:rPr>
              <w:t>6.- Al pasar por la cámara con el vehículo registrado, deberá reportar en el sistema web los datos registrados del usuario, vehículo, fecha y hora de entrada.</w:t>
            </w:r>
          </w:p>
          <w:p w14:paraId="0F93BD5B" w14:textId="77777777" w:rsidR="002B6959" w:rsidRPr="006A4087" w:rsidRDefault="002B6959" w:rsidP="00010EF3">
            <w:pPr>
              <w:pStyle w:val="TableParagraph"/>
              <w:ind w:right="93"/>
              <w:rPr>
                <w:sz w:val="18"/>
                <w:lang w:val="es-MX"/>
              </w:rPr>
            </w:pPr>
            <w:r w:rsidRPr="006A4087">
              <w:rPr>
                <w:sz w:val="18"/>
                <w:lang w:val="es-MX"/>
              </w:rPr>
              <w:t>7.-Al pasar el usuario con el QR se aperture la barrera peatonal.</w:t>
            </w:r>
          </w:p>
          <w:p w14:paraId="31D3F45F" w14:textId="77777777" w:rsidR="002B6959" w:rsidRPr="006A4087" w:rsidRDefault="002B6959" w:rsidP="00010EF3">
            <w:pPr>
              <w:pStyle w:val="TableParagraph"/>
              <w:ind w:right="93"/>
              <w:jc w:val="left"/>
              <w:rPr>
                <w:sz w:val="18"/>
                <w:lang w:val="es-MX"/>
              </w:rPr>
            </w:pPr>
            <w:r w:rsidRPr="006A4087">
              <w:rPr>
                <w:sz w:val="18"/>
                <w:lang w:val="es-MX"/>
              </w:rPr>
              <w:t>8.- Que el sistema web reporte el acceso de la persona, fecha y hora de entrada.</w:t>
            </w:r>
          </w:p>
          <w:p w14:paraId="2B52AFB6" w14:textId="77777777" w:rsidR="002B6959" w:rsidRPr="006A4087" w:rsidRDefault="002B6959" w:rsidP="00010EF3">
            <w:pPr>
              <w:pStyle w:val="TableParagraph"/>
              <w:ind w:right="93"/>
              <w:jc w:val="left"/>
              <w:rPr>
                <w:sz w:val="18"/>
                <w:lang w:val="es-MX"/>
              </w:rPr>
            </w:pPr>
          </w:p>
          <w:p w14:paraId="0D749311" w14:textId="6FA8956A" w:rsidR="002B6959" w:rsidRPr="006A4087" w:rsidRDefault="002B6959" w:rsidP="00583F55">
            <w:pPr>
              <w:pStyle w:val="TableParagraph"/>
              <w:ind w:right="93"/>
              <w:jc w:val="left"/>
              <w:rPr>
                <w:sz w:val="18"/>
                <w:lang w:val="es-MX"/>
              </w:rPr>
            </w:pPr>
            <w:r w:rsidRPr="006A4087">
              <w:rPr>
                <w:sz w:val="18"/>
                <w:lang w:val="es-MX"/>
              </w:rPr>
              <w:t>b) Funcionarios</w:t>
            </w:r>
          </w:p>
          <w:p w14:paraId="4C3AB291" w14:textId="77777777" w:rsidR="002B6959" w:rsidRPr="006A4087" w:rsidRDefault="002B6959" w:rsidP="00010EF3">
            <w:pPr>
              <w:pStyle w:val="TableParagraph"/>
              <w:ind w:right="93"/>
              <w:jc w:val="left"/>
              <w:rPr>
                <w:sz w:val="18"/>
                <w:lang w:val="es-MX"/>
              </w:rPr>
            </w:pPr>
            <w:r w:rsidRPr="006A4087">
              <w:rPr>
                <w:sz w:val="18"/>
                <w:lang w:val="es-MX"/>
              </w:rPr>
              <w:t>1.-Que permita capturar datos y fotografía de un funcionario en aplicativo web.</w:t>
            </w:r>
          </w:p>
          <w:p w14:paraId="02E131C8" w14:textId="77777777" w:rsidR="002B6959" w:rsidRPr="006A4087" w:rsidRDefault="002B6959" w:rsidP="00010EF3">
            <w:pPr>
              <w:pStyle w:val="TableParagraph"/>
              <w:ind w:right="93"/>
              <w:jc w:val="left"/>
              <w:rPr>
                <w:sz w:val="18"/>
                <w:lang w:val="es-MX"/>
              </w:rPr>
            </w:pPr>
            <w:r w:rsidRPr="006A4087">
              <w:rPr>
                <w:sz w:val="18"/>
                <w:lang w:val="es-MX"/>
              </w:rPr>
              <w:t>2.- Que permita el registro de un funcionario en la APP.</w:t>
            </w:r>
          </w:p>
          <w:p w14:paraId="143F759D" w14:textId="77777777" w:rsidR="002B6959" w:rsidRPr="006A4087" w:rsidRDefault="002B6959" w:rsidP="00010EF3">
            <w:pPr>
              <w:pStyle w:val="TableParagraph"/>
              <w:ind w:right="93"/>
              <w:jc w:val="left"/>
              <w:rPr>
                <w:sz w:val="18"/>
                <w:lang w:val="es-MX"/>
              </w:rPr>
            </w:pPr>
            <w:r w:rsidRPr="006A4087">
              <w:rPr>
                <w:sz w:val="18"/>
                <w:lang w:val="es-MX"/>
              </w:rPr>
              <w:t>3.- Que el pasar por barrera peatonal se aperture mediante reconocimiento de rostro.</w:t>
            </w:r>
          </w:p>
          <w:p w14:paraId="618FC51A" w14:textId="77777777" w:rsidR="002B6959" w:rsidRPr="006A4087" w:rsidRDefault="002B6959" w:rsidP="00010EF3">
            <w:pPr>
              <w:pStyle w:val="TableParagraph"/>
              <w:ind w:right="93"/>
              <w:jc w:val="left"/>
              <w:rPr>
                <w:sz w:val="18"/>
                <w:lang w:val="es-MX"/>
              </w:rPr>
            </w:pPr>
            <w:r w:rsidRPr="006A4087">
              <w:rPr>
                <w:sz w:val="18"/>
                <w:lang w:val="es-MX"/>
              </w:rPr>
              <w:t>4.- Que se envié notificación a la APP del funcionario reportando su ingreso.</w:t>
            </w:r>
          </w:p>
          <w:p w14:paraId="638968B6" w14:textId="77777777" w:rsidR="002B6959" w:rsidRPr="006A4087" w:rsidRDefault="002B6959" w:rsidP="00010EF3">
            <w:pPr>
              <w:pStyle w:val="TableParagraph"/>
              <w:ind w:right="93"/>
              <w:jc w:val="left"/>
              <w:rPr>
                <w:sz w:val="18"/>
                <w:lang w:val="es-MX"/>
              </w:rPr>
            </w:pPr>
            <w:r w:rsidRPr="006A4087">
              <w:rPr>
                <w:sz w:val="18"/>
                <w:lang w:val="es-MX"/>
              </w:rPr>
              <w:t>5.- Que el sistema web reporte el acceso del funcionario, fecha y hora de entrada.</w:t>
            </w:r>
          </w:p>
          <w:p w14:paraId="2982E808" w14:textId="77777777" w:rsidR="002B6959" w:rsidRPr="006A4087" w:rsidRDefault="002B6959" w:rsidP="00010EF3">
            <w:pPr>
              <w:pStyle w:val="TableParagraph"/>
              <w:ind w:right="93"/>
              <w:rPr>
                <w:sz w:val="18"/>
                <w:lang w:val="es-MX"/>
              </w:rPr>
            </w:pPr>
          </w:p>
        </w:tc>
        <w:tc>
          <w:tcPr>
            <w:tcW w:w="4961" w:type="dxa"/>
          </w:tcPr>
          <w:p w14:paraId="1E0C538C" w14:textId="77777777" w:rsidR="002B6959" w:rsidRPr="006A4087" w:rsidRDefault="002B6959" w:rsidP="00010EF3">
            <w:pPr>
              <w:pStyle w:val="TableParagraph"/>
              <w:ind w:right="91"/>
              <w:rPr>
                <w:sz w:val="18"/>
                <w:lang w:val="es-MX"/>
              </w:rPr>
            </w:pPr>
            <w:r w:rsidRPr="006A4087">
              <w:rPr>
                <w:sz w:val="18"/>
                <w:lang w:val="es-MX"/>
              </w:rPr>
              <w:lastRenderedPageBreak/>
              <w:t xml:space="preserve">Utilizando un equipo de cómputo y/o (pudiendo ser provisto por el proveedor) para mostrar los registros relevantes de estos eventos tanto del aplicativo web como del APP. </w:t>
            </w:r>
          </w:p>
        </w:tc>
      </w:tr>
    </w:tbl>
    <w:p w14:paraId="11127EDF" w14:textId="77777777" w:rsidR="00164244" w:rsidRPr="006A4087" w:rsidRDefault="00164244" w:rsidP="00FE1BDE">
      <w:pPr>
        <w:tabs>
          <w:tab w:val="left" w:pos="1291"/>
        </w:tabs>
        <w:rPr>
          <w:rFonts w:ascii="Arial" w:hAnsi="Arial"/>
          <w:b/>
          <w:lang w:val="es-MX"/>
        </w:rPr>
      </w:pPr>
    </w:p>
    <w:p w14:paraId="4F707F53" w14:textId="7A2BD4E7" w:rsidR="002B6959" w:rsidRPr="006A4087" w:rsidRDefault="002B6959" w:rsidP="000033A8">
      <w:pPr>
        <w:tabs>
          <w:tab w:val="left" w:pos="1291"/>
        </w:tabs>
        <w:rPr>
          <w:rFonts w:ascii="Arial" w:hAnsi="Arial"/>
          <w:b/>
          <w:lang w:val="es-MX"/>
        </w:rPr>
      </w:pPr>
      <w:r w:rsidRPr="006A4087">
        <w:rPr>
          <w:rFonts w:ascii="Arial" w:hAnsi="Arial"/>
          <w:b/>
          <w:lang w:val="es-MX"/>
        </w:rPr>
        <w:t>X. Entregables mínimos del servicio:</w:t>
      </w:r>
    </w:p>
    <w:p w14:paraId="4F4FF17D" w14:textId="77777777" w:rsidR="00D243E5" w:rsidRPr="006A4087" w:rsidRDefault="00D243E5" w:rsidP="000033A8">
      <w:pPr>
        <w:tabs>
          <w:tab w:val="left" w:pos="1291"/>
        </w:tabs>
        <w:rPr>
          <w:rFonts w:ascii="Arial" w:hAnsi="Arial"/>
          <w:b/>
          <w:lang w:val="es-MX"/>
        </w:rPr>
      </w:pPr>
    </w:p>
    <w:p w14:paraId="409BA12F" w14:textId="60FCC352" w:rsidR="00E96C57" w:rsidRPr="006A4087" w:rsidRDefault="00E96C57" w:rsidP="00D243E5">
      <w:pPr>
        <w:pStyle w:val="Prrafodelista"/>
        <w:widowControl/>
        <w:numPr>
          <w:ilvl w:val="0"/>
          <w:numId w:val="29"/>
        </w:numPr>
        <w:tabs>
          <w:tab w:val="left" w:pos="567"/>
          <w:tab w:val="left" w:pos="900"/>
          <w:tab w:val="left" w:pos="1260"/>
          <w:tab w:val="left" w:pos="10206"/>
        </w:tabs>
        <w:autoSpaceDE/>
        <w:autoSpaceDN/>
        <w:spacing w:after="160" w:line="276" w:lineRule="auto"/>
        <w:ind w:left="720"/>
        <w:jc w:val="both"/>
        <w:rPr>
          <w:bCs/>
        </w:rPr>
      </w:pPr>
      <w:r w:rsidRPr="006A4087">
        <w:rPr>
          <w:bCs/>
        </w:rPr>
        <w:t>Carta de Confidencialidad por parte del proveedor</w:t>
      </w:r>
    </w:p>
    <w:p w14:paraId="4E84E284" w14:textId="77777777" w:rsidR="00D243E5" w:rsidRPr="006A4087" w:rsidRDefault="00D243E5" w:rsidP="00D243E5">
      <w:pPr>
        <w:pStyle w:val="Prrafodelista"/>
        <w:widowControl/>
        <w:numPr>
          <w:ilvl w:val="0"/>
          <w:numId w:val="29"/>
        </w:numPr>
        <w:tabs>
          <w:tab w:val="left" w:pos="567"/>
          <w:tab w:val="left" w:pos="900"/>
          <w:tab w:val="left" w:pos="1260"/>
          <w:tab w:val="left" w:pos="10206"/>
        </w:tabs>
        <w:autoSpaceDE/>
        <w:autoSpaceDN/>
        <w:spacing w:after="160" w:line="276" w:lineRule="auto"/>
        <w:ind w:left="720"/>
        <w:jc w:val="both"/>
        <w:rPr>
          <w:bCs/>
        </w:rPr>
      </w:pPr>
      <w:r w:rsidRPr="006A4087">
        <w:rPr>
          <w:bCs/>
        </w:rPr>
        <w:t>Acta de entrega recepción de la implementación del servicio de acuerdo a los requerimientos contratados y en el tiempo establecido, incluye las minutas y anexos que apliquen durante la implementación.</w:t>
      </w:r>
    </w:p>
    <w:p w14:paraId="5AF2C408" w14:textId="77777777" w:rsidR="00D243E5" w:rsidRPr="006A4087" w:rsidRDefault="00D243E5" w:rsidP="00D243E5">
      <w:pPr>
        <w:pStyle w:val="Prrafodelista"/>
        <w:widowControl/>
        <w:numPr>
          <w:ilvl w:val="0"/>
          <w:numId w:val="29"/>
        </w:numPr>
        <w:tabs>
          <w:tab w:val="left" w:pos="567"/>
          <w:tab w:val="left" w:pos="900"/>
          <w:tab w:val="left" w:pos="1260"/>
          <w:tab w:val="left" w:pos="10206"/>
        </w:tabs>
        <w:autoSpaceDE/>
        <w:autoSpaceDN/>
        <w:spacing w:after="160" w:line="276" w:lineRule="auto"/>
        <w:ind w:left="720"/>
        <w:jc w:val="both"/>
        <w:rPr>
          <w:bCs/>
        </w:rPr>
      </w:pPr>
      <w:r w:rsidRPr="006A4087">
        <w:rPr>
          <w:bCs/>
        </w:rPr>
        <w:t xml:space="preserve">Acta de inicio del servicio </w:t>
      </w:r>
    </w:p>
    <w:p w14:paraId="2E575E32" w14:textId="77777777" w:rsidR="00D243E5" w:rsidRPr="006A4087" w:rsidRDefault="00D243E5" w:rsidP="00D243E5">
      <w:pPr>
        <w:pStyle w:val="Prrafodelista"/>
        <w:widowControl/>
        <w:numPr>
          <w:ilvl w:val="0"/>
          <w:numId w:val="29"/>
        </w:numPr>
        <w:tabs>
          <w:tab w:val="left" w:pos="567"/>
          <w:tab w:val="left" w:pos="900"/>
          <w:tab w:val="left" w:pos="1260"/>
          <w:tab w:val="left" w:pos="10206"/>
        </w:tabs>
        <w:autoSpaceDE/>
        <w:autoSpaceDN/>
        <w:spacing w:after="160" w:line="276" w:lineRule="auto"/>
        <w:ind w:left="720"/>
        <w:jc w:val="both"/>
        <w:rPr>
          <w:bCs/>
        </w:rPr>
      </w:pPr>
      <w:r w:rsidRPr="006A4087">
        <w:rPr>
          <w:bCs/>
        </w:rPr>
        <w:t xml:space="preserve">Acta de entrega de 6 (seis) cuentas de usuario para el módulo de administración para la gestión de información y de reglas de negocio. </w:t>
      </w:r>
    </w:p>
    <w:p w14:paraId="68C55E3B" w14:textId="77777777" w:rsidR="00D243E5" w:rsidRPr="006A4087" w:rsidRDefault="00D243E5" w:rsidP="00D243E5">
      <w:pPr>
        <w:pStyle w:val="Prrafodelista"/>
        <w:widowControl/>
        <w:numPr>
          <w:ilvl w:val="0"/>
          <w:numId w:val="29"/>
        </w:numPr>
        <w:tabs>
          <w:tab w:val="left" w:pos="567"/>
          <w:tab w:val="left" w:pos="900"/>
          <w:tab w:val="left" w:pos="1260"/>
          <w:tab w:val="left" w:pos="10206"/>
        </w:tabs>
        <w:autoSpaceDE/>
        <w:autoSpaceDN/>
        <w:spacing w:after="160" w:line="276" w:lineRule="auto"/>
        <w:ind w:left="720"/>
        <w:jc w:val="both"/>
        <w:rPr>
          <w:bCs/>
        </w:rPr>
      </w:pPr>
      <w:r w:rsidRPr="006A4087">
        <w:rPr>
          <w:bCs/>
        </w:rPr>
        <w:t xml:space="preserve">Acta de entrega de 6 (seis) cuentas de usuario para el tablero de control que permita una visualización en línea de las alertas que se generen con base a las reglas de negocio establecidas. </w:t>
      </w:r>
    </w:p>
    <w:p w14:paraId="76BCF4DE" w14:textId="77777777" w:rsidR="00D243E5" w:rsidRPr="006A4087" w:rsidRDefault="00D243E5" w:rsidP="00D243E5">
      <w:pPr>
        <w:pStyle w:val="Prrafodelista"/>
        <w:widowControl/>
        <w:numPr>
          <w:ilvl w:val="0"/>
          <w:numId w:val="29"/>
        </w:numPr>
        <w:tabs>
          <w:tab w:val="left" w:pos="567"/>
          <w:tab w:val="left" w:pos="900"/>
          <w:tab w:val="left" w:pos="1260"/>
          <w:tab w:val="left" w:pos="10206"/>
        </w:tabs>
        <w:autoSpaceDE/>
        <w:autoSpaceDN/>
        <w:spacing w:after="160" w:line="276" w:lineRule="auto"/>
        <w:ind w:left="720"/>
        <w:jc w:val="both"/>
        <w:rPr>
          <w:bCs/>
        </w:rPr>
      </w:pPr>
      <w:r w:rsidRPr="006A4087">
        <w:rPr>
          <w:bCs/>
        </w:rPr>
        <w:t>Acta de evidencia de capacitación para los usuarios del aplicativo web</w:t>
      </w:r>
    </w:p>
    <w:p w14:paraId="4A0AD704" w14:textId="77777777" w:rsidR="00D243E5" w:rsidRPr="006A4087" w:rsidRDefault="00D243E5" w:rsidP="00D243E5">
      <w:pPr>
        <w:pStyle w:val="Prrafodelista"/>
        <w:widowControl/>
        <w:numPr>
          <w:ilvl w:val="0"/>
          <w:numId w:val="29"/>
        </w:numPr>
        <w:tabs>
          <w:tab w:val="left" w:pos="567"/>
          <w:tab w:val="left" w:pos="900"/>
          <w:tab w:val="left" w:pos="1260"/>
          <w:tab w:val="left" w:pos="10206"/>
        </w:tabs>
        <w:autoSpaceDE/>
        <w:autoSpaceDN/>
        <w:spacing w:after="160" w:line="276" w:lineRule="auto"/>
        <w:ind w:left="720"/>
        <w:jc w:val="both"/>
        <w:rPr>
          <w:bCs/>
        </w:rPr>
      </w:pPr>
      <w:r w:rsidRPr="006A4087">
        <w:rPr>
          <w:bCs/>
        </w:rPr>
        <w:t>Reporte mensual del servicio en cumplimiento como anexo para trámite de pago.</w:t>
      </w:r>
    </w:p>
    <w:p w14:paraId="1CE7A3B9" w14:textId="77777777" w:rsidR="00D243E5" w:rsidRPr="006A4087" w:rsidRDefault="00D243E5" w:rsidP="00D243E5">
      <w:pPr>
        <w:pStyle w:val="Prrafodelista"/>
        <w:tabs>
          <w:tab w:val="left" w:pos="567"/>
          <w:tab w:val="left" w:pos="900"/>
          <w:tab w:val="left" w:pos="1260"/>
          <w:tab w:val="left" w:pos="10206"/>
        </w:tabs>
        <w:jc w:val="both"/>
        <w:rPr>
          <w:bCs/>
        </w:rPr>
      </w:pPr>
    </w:p>
    <w:p w14:paraId="7D80BFED" w14:textId="77777777" w:rsidR="00D243E5" w:rsidRPr="006A4087" w:rsidRDefault="00D243E5" w:rsidP="00D243E5">
      <w:pPr>
        <w:jc w:val="both"/>
      </w:pPr>
      <w:r w:rsidRPr="006A4087">
        <w:t>Lo anterior, es enunciativo más no limitativo, el proveedor deberá entregar la información que sea solicitada por el área usuaria o lo que se considere.</w:t>
      </w:r>
    </w:p>
    <w:p w14:paraId="28439960" w14:textId="77777777" w:rsidR="001E3042" w:rsidRPr="006A4087" w:rsidRDefault="001E3042" w:rsidP="00164244">
      <w:pPr>
        <w:tabs>
          <w:tab w:val="left" w:pos="1291"/>
        </w:tabs>
        <w:rPr>
          <w:rFonts w:ascii="Arial" w:hAnsi="Arial"/>
          <w:bCs/>
          <w:lang w:val="es-MX"/>
        </w:rPr>
      </w:pPr>
    </w:p>
    <w:p w14:paraId="445FC3DA" w14:textId="77777777" w:rsidR="001E3042" w:rsidRPr="006A4087" w:rsidRDefault="001E3042" w:rsidP="00164244">
      <w:pPr>
        <w:tabs>
          <w:tab w:val="left" w:pos="1291"/>
        </w:tabs>
        <w:rPr>
          <w:rFonts w:ascii="Arial" w:hAnsi="Arial"/>
          <w:bCs/>
          <w:lang w:val="es-MX"/>
        </w:rPr>
      </w:pPr>
    </w:p>
    <w:p w14:paraId="28E96314" w14:textId="77777777" w:rsidR="001E3042" w:rsidRPr="006A4087" w:rsidRDefault="001E3042" w:rsidP="00164244">
      <w:pPr>
        <w:tabs>
          <w:tab w:val="left" w:pos="1291"/>
        </w:tabs>
        <w:rPr>
          <w:rFonts w:ascii="Arial" w:hAnsi="Arial"/>
          <w:bCs/>
          <w:lang w:val="es-MX"/>
        </w:rPr>
      </w:pPr>
    </w:p>
    <w:p w14:paraId="643168FF" w14:textId="77777777" w:rsidR="001E3042" w:rsidRPr="006A4087" w:rsidRDefault="001E3042" w:rsidP="001E3042">
      <w:pPr>
        <w:tabs>
          <w:tab w:val="left" w:pos="1291"/>
        </w:tabs>
        <w:rPr>
          <w:rFonts w:ascii="Arial" w:hAnsi="Arial"/>
          <w:bCs/>
        </w:rPr>
      </w:pPr>
    </w:p>
    <w:p w14:paraId="139256AA" w14:textId="77777777" w:rsidR="001E3042" w:rsidRPr="006A4087" w:rsidRDefault="001E3042" w:rsidP="00164244">
      <w:pPr>
        <w:tabs>
          <w:tab w:val="left" w:pos="1291"/>
        </w:tabs>
        <w:rPr>
          <w:rFonts w:ascii="Arial" w:hAnsi="Arial"/>
          <w:bCs/>
          <w:lang w:val="es-MX"/>
        </w:rPr>
      </w:pPr>
    </w:p>
    <w:p w14:paraId="155F8F77" w14:textId="77777777" w:rsidR="00C21739" w:rsidRPr="006A4087" w:rsidRDefault="00C21739" w:rsidP="00164244">
      <w:pPr>
        <w:tabs>
          <w:tab w:val="left" w:pos="1291"/>
        </w:tabs>
        <w:rPr>
          <w:rFonts w:ascii="Arial" w:hAnsi="Arial"/>
          <w:bCs/>
          <w:lang w:val="es-MX"/>
        </w:rPr>
      </w:pPr>
    </w:p>
    <w:p w14:paraId="0E0F9184" w14:textId="77777777" w:rsidR="00C21739" w:rsidRPr="006A4087" w:rsidRDefault="00C21739" w:rsidP="006A4087">
      <w:pPr>
        <w:tabs>
          <w:tab w:val="left" w:pos="1291"/>
        </w:tabs>
        <w:ind w:left="1291" w:hanging="1291"/>
        <w:rPr>
          <w:rFonts w:ascii="Arial" w:hAnsi="Arial"/>
          <w:bCs/>
          <w:lang w:val="es-MX"/>
        </w:rPr>
      </w:pPr>
    </w:p>
    <w:sectPr w:rsidR="00C21739" w:rsidRPr="006A4087" w:rsidSect="00DB1DB8">
      <w:headerReference w:type="default" r:id="rId7"/>
      <w:footerReference w:type="default" r:id="rId8"/>
      <w:pgSz w:w="11906" w:h="16838"/>
      <w:pgMar w:top="1417" w:right="1416"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DFAF5" w14:textId="77777777" w:rsidR="00DF7205" w:rsidRDefault="00DF7205" w:rsidP="00D243E5">
      <w:r>
        <w:separator/>
      </w:r>
    </w:p>
  </w:endnote>
  <w:endnote w:type="continuationSeparator" w:id="0">
    <w:p w14:paraId="261E35DB" w14:textId="77777777" w:rsidR="00DF7205" w:rsidRDefault="00DF7205" w:rsidP="00D24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1742396848"/>
      <w:docPartObj>
        <w:docPartGallery w:val="Page Numbers (Bottom of Page)"/>
        <w:docPartUnique/>
      </w:docPartObj>
    </w:sdtPr>
    <w:sdtContent>
      <w:sdt>
        <w:sdtPr>
          <w:rPr>
            <w:rFonts w:ascii="Calibri" w:hAnsi="Calibri" w:cs="Calibri"/>
            <w:sz w:val="20"/>
            <w:szCs w:val="20"/>
          </w:rPr>
          <w:id w:val="-1769616900"/>
          <w:docPartObj>
            <w:docPartGallery w:val="Page Numbers (Top of Page)"/>
            <w:docPartUnique/>
          </w:docPartObj>
        </w:sdtPr>
        <w:sdtContent>
          <w:p w14:paraId="724687C7" w14:textId="34CD8924" w:rsidR="00AB5D34" w:rsidRPr="00AB5D34" w:rsidRDefault="00AB5D34">
            <w:pPr>
              <w:pStyle w:val="Piedepgina"/>
              <w:jc w:val="right"/>
              <w:rPr>
                <w:rFonts w:ascii="Calibri" w:hAnsi="Calibri" w:cs="Calibri"/>
                <w:sz w:val="20"/>
                <w:szCs w:val="20"/>
              </w:rPr>
            </w:pPr>
            <w:r w:rsidRPr="00AB5D34">
              <w:rPr>
                <w:rFonts w:ascii="Calibri" w:hAnsi="Calibri" w:cs="Calibri"/>
                <w:sz w:val="20"/>
                <w:szCs w:val="20"/>
              </w:rPr>
              <w:t xml:space="preserve">Página </w:t>
            </w:r>
            <w:r w:rsidRPr="00AB5D34">
              <w:rPr>
                <w:rFonts w:ascii="Calibri" w:hAnsi="Calibri" w:cs="Calibri"/>
                <w:b/>
                <w:bCs/>
                <w:sz w:val="20"/>
                <w:szCs w:val="20"/>
              </w:rPr>
              <w:fldChar w:fldCharType="begin"/>
            </w:r>
            <w:r w:rsidRPr="00AB5D34">
              <w:rPr>
                <w:rFonts w:ascii="Calibri" w:hAnsi="Calibri" w:cs="Calibri"/>
                <w:b/>
                <w:bCs/>
                <w:sz w:val="20"/>
                <w:szCs w:val="20"/>
              </w:rPr>
              <w:instrText>PAGE</w:instrText>
            </w:r>
            <w:r w:rsidRPr="00AB5D34">
              <w:rPr>
                <w:rFonts w:ascii="Calibri" w:hAnsi="Calibri" w:cs="Calibri"/>
                <w:b/>
                <w:bCs/>
                <w:sz w:val="20"/>
                <w:szCs w:val="20"/>
              </w:rPr>
              <w:fldChar w:fldCharType="separate"/>
            </w:r>
            <w:r w:rsidRPr="00AB5D34">
              <w:rPr>
                <w:rFonts w:ascii="Calibri" w:hAnsi="Calibri" w:cs="Calibri"/>
                <w:b/>
                <w:bCs/>
                <w:sz w:val="20"/>
                <w:szCs w:val="20"/>
              </w:rPr>
              <w:t>2</w:t>
            </w:r>
            <w:r w:rsidRPr="00AB5D34">
              <w:rPr>
                <w:rFonts w:ascii="Calibri" w:hAnsi="Calibri" w:cs="Calibri"/>
                <w:b/>
                <w:bCs/>
                <w:sz w:val="20"/>
                <w:szCs w:val="20"/>
              </w:rPr>
              <w:fldChar w:fldCharType="end"/>
            </w:r>
            <w:r w:rsidRPr="00AB5D34">
              <w:rPr>
                <w:rFonts w:ascii="Calibri" w:hAnsi="Calibri" w:cs="Calibri"/>
                <w:sz w:val="20"/>
                <w:szCs w:val="20"/>
              </w:rPr>
              <w:t xml:space="preserve"> de </w:t>
            </w:r>
            <w:r w:rsidRPr="00AB5D34">
              <w:rPr>
                <w:rFonts w:ascii="Calibri" w:hAnsi="Calibri" w:cs="Calibri"/>
                <w:b/>
                <w:bCs/>
                <w:sz w:val="20"/>
                <w:szCs w:val="20"/>
              </w:rPr>
              <w:fldChar w:fldCharType="begin"/>
            </w:r>
            <w:r w:rsidRPr="00AB5D34">
              <w:rPr>
                <w:rFonts w:ascii="Calibri" w:hAnsi="Calibri" w:cs="Calibri"/>
                <w:b/>
                <w:bCs/>
                <w:sz w:val="20"/>
                <w:szCs w:val="20"/>
              </w:rPr>
              <w:instrText>NUMPAGES</w:instrText>
            </w:r>
            <w:r w:rsidRPr="00AB5D34">
              <w:rPr>
                <w:rFonts w:ascii="Calibri" w:hAnsi="Calibri" w:cs="Calibri"/>
                <w:b/>
                <w:bCs/>
                <w:sz w:val="20"/>
                <w:szCs w:val="20"/>
              </w:rPr>
              <w:fldChar w:fldCharType="separate"/>
            </w:r>
            <w:r w:rsidRPr="00AB5D34">
              <w:rPr>
                <w:rFonts w:ascii="Calibri" w:hAnsi="Calibri" w:cs="Calibri"/>
                <w:b/>
                <w:bCs/>
                <w:sz w:val="20"/>
                <w:szCs w:val="20"/>
              </w:rPr>
              <w:t>2</w:t>
            </w:r>
            <w:r w:rsidRPr="00AB5D34">
              <w:rPr>
                <w:rFonts w:ascii="Calibri" w:hAnsi="Calibri" w:cs="Calibri"/>
                <w:b/>
                <w:bCs/>
                <w:sz w:val="20"/>
                <w:szCs w:val="20"/>
              </w:rPr>
              <w:fldChar w:fldCharType="end"/>
            </w:r>
          </w:p>
        </w:sdtContent>
      </w:sdt>
    </w:sdtContent>
  </w:sdt>
  <w:p w14:paraId="654C8B2A" w14:textId="77777777" w:rsidR="00AB5D34" w:rsidRDefault="00AB5D3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5DE79" w14:textId="77777777" w:rsidR="00DF7205" w:rsidRDefault="00DF7205" w:rsidP="00D243E5">
      <w:r>
        <w:separator/>
      </w:r>
    </w:p>
  </w:footnote>
  <w:footnote w:type="continuationSeparator" w:id="0">
    <w:p w14:paraId="2F684468" w14:textId="77777777" w:rsidR="00DF7205" w:rsidRDefault="00DF7205" w:rsidP="00D24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97EC9" w14:textId="335FC20B" w:rsidR="00D243E5" w:rsidRDefault="00D243E5">
    <w:pPr>
      <w:pStyle w:val="Encabezado"/>
    </w:pPr>
    <w:r w:rsidRPr="00AF2B17">
      <w:rPr>
        <w:noProof/>
        <w:lang w:val="es-MX" w:eastAsia="es-MX"/>
      </w:rPr>
      <w:drawing>
        <wp:anchor distT="0" distB="0" distL="114300" distR="114300" simplePos="0" relativeHeight="251661312" behindDoc="1" locked="0" layoutInCell="1" allowOverlap="1" wp14:anchorId="7BA3E1C8" wp14:editId="384B8C53">
          <wp:simplePos x="0" y="0"/>
          <wp:positionH relativeFrom="column">
            <wp:posOffset>-176530</wp:posOffset>
          </wp:positionH>
          <wp:positionV relativeFrom="paragraph">
            <wp:posOffset>-401955</wp:posOffset>
          </wp:positionV>
          <wp:extent cx="1057275" cy="1000125"/>
          <wp:effectExtent l="0" t="0" r="9525" b="9525"/>
          <wp:wrapTight wrapText="bothSides">
            <wp:wrapPolygon edited="0">
              <wp:start x="0" y="0"/>
              <wp:lineTo x="0" y="21394"/>
              <wp:lineTo x="21405" y="21394"/>
              <wp:lineTo x="21405" y="0"/>
              <wp:lineTo x="0" y="0"/>
            </wp:wrapPolygon>
          </wp:wrapTight>
          <wp:docPr id="2" name="Imagen 2" descr="C:\Users\mgaldaco\Download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galdaco\Download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10001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12A1E">
      <w:rPr>
        <w:noProof/>
        <w:lang w:val="es-MX" w:eastAsia="es-MX"/>
      </w:rPr>
      <mc:AlternateContent>
        <mc:Choice Requires="wps">
          <w:drawing>
            <wp:anchor distT="0" distB="0" distL="114300" distR="114300" simplePos="0" relativeHeight="251659264" behindDoc="0" locked="0" layoutInCell="1" allowOverlap="1" wp14:anchorId="79E8D7DA" wp14:editId="74ADAE7E">
              <wp:simplePos x="0" y="0"/>
              <wp:positionH relativeFrom="margin">
                <wp:posOffset>242570</wp:posOffset>
              </wp:positionH>
              <wp:positionV relativeFrom="paragraph">
                <wp:posOffset>-363855</wp:posOffset>
              </wp:positionV>
              <wp:extent cx="5676900" cy="12795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5676900" cy="1279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B41B77" w14:textId="77777777" w:rsidR="00D243E5" w:rsidRPr="00494479" w:rsidRDefault="00D243E5" w:rsidP="00D243E5">
                          <w:pPr>
                            <w:pStyle w:val="Piedepgina"/>
                            <w:jc w:val="center"/>
                            <w:rPr>
                              <w:rFonts w:ascii="Century Gothic" w:hAnsi="Century Gothic"/>
                              <w:b/>
                              <w:color w:val="0A2F41" w:themeColor="accent1" w:themeShade="80"/>
                              <w:sz w:val="24"/>
                            </w:rPr>
                          </w:pPr>
                          <w:r>
                            <w:rPr>
                              <w:rFonts w:ascii="Century Gothic" w:hAnsi="Century Gothic"/>
                              <w:b/>
                              <w:color w:val="0A2F41" w:themeColor="accent1" w:themeShade="80"/>
                              <w:sz w:val="24"/>
                            </w:rPr>
                            <w:t>Centro de Gobierno</w:t>
                          </w:r>
                        </w:p>
                        <w:p w14:paraId="038E86C4" w14:textId="77777777" w:rsidR="00D243E5" w:rsidRDefault="00D243E5" w:rsidP="00D243E5">
                          <w:pPr>
                            <w:pStyle w:val="Piedepgina"/>
                            <w:jc w:val="center"/>
                            <w:rPr>
                              <w:rFonts w:ascii="Century Gothic" w:hAnsi="Century Gothic"/>
                              <w:color w:val="0A2F41" w:themeColor="accent1" w:themeShade="80"/>
                              <w:sz w:val="20"/>
                            </w:rPr>
                          </w:pPr>
                          <w:r>
                            <w:rPr>
                              <w:rFonts w:ascii="Century Gothic" w:hAnsi="Century Gothic"/>
                              <w:color w:val="0A2F41" w:themeColor="accent1" w:themeShade="80"/>
                              <w:sz w:val="20"/>
                            </w:rPr>
                            <w:t>Dirección General Administrativa</w:t>
                          </w:r>
                        </w:p>
                        <w:p w14:paraId="0DD4BB36" w14:textId="77777777" w:rsidR="00D243E5" w:rsidRDefault="00D243E5" w:rsidP="00D243E5">
                          <w:pPr>
                            <w:pStyle w:val="Piedepgina"/>
                            <w:jc w:val="center"/>
                            <w:rPr>
                              <w:rFonts w:ascii="Century Gothic" w:hAnsi="Century Gothic"/>
                              <w:b/>
                              <w:color w:val="0A2F41" w:themeColor="accent1" w:themeShade="80"/>
                            </w:rPr>
                          </w:pPr>
                          <w:r>
                            <w:rPr>
                              <w:rFonts w:ascii="Century Gothic" w:hAnsi="Century Gothic"/>
                              <w:color w:val="0A2F41" w:themeColor="accent1" w:themeShade="80"/>
                              <w:sz w:val="20"/>
                            </w:rPr>
                            <w:t>Secretaría de Finanzas</w:t>
                          </w:r>
                        </w:p>
                        <w:p w14:paraId="33854A80" w14:textId="77777777" w:rsidR="00AB5D34" w:rsidRDefault="00AB5D34" w:rsidP="00D243E5">
                          <w:pPr>
                            <w:pStyle w:val="Piedepgina"/>
                            <w:jc w:val="center"/>
                            <w:rPr>
                              <w:rFonts w:ascii="Century Gothic" w:hAnsi="Century Gothic"/>
                              <w:b/>
                              <w:color w:val="0A2F41" w:themeColor="accent1" w:themeShade="80"/>
                            </w:rPr>
                          </w:pPr>
                          <w:r>
                            <w:rPr>
                              <w:rFonts w:ascii="Century Gothic" w:hAnsi="Century Gothic"/>
                              <w:b/>
                              <w:color w:val="0A2F41" w:themeColor="accent1" w:themeShade="80"/>
                            </w:rPr>
                            <w:t>Anexo I-A</w:t>
                          </w:r>
                        </w:p>
                        <w:p w14:paraId="351ECE53" w14:textId="40FC8BA0" w:rsidR="00D243E5" w:rsidRDefault="00D243E5" w:rsidP="00D243E5">
                          <w:pPr>
                            <w:pStyle w:val="Piedepgina"/>
                            <w:jc w:val="center"/>
                            <w:rPr>
                              <w:rFonts w:ascii="Century Gothic" w:hAnsi="Century Gothic"/>
                              <w:b/>
                              <w:color w:val="0A2F41" w:themeColor="accent1" w:themeShade="80"/>
                            </w:rPr>
                          </w:pPr>
                          <w:r>
                            <w:rPr>
                              <w:rFonts w:ascii="Century Gothic" w:hAnsi="Century Gothic"/>
                              <w:b/>
                              <w:color w:val="0A2F41" w:themeColor="accent1" w:themeShade="80"/>
                            </w:rPr>
                            <w:t>Aspectos Técnicos</w:t>
                          </w:r>
                        </w:p>
                        <w:p w14:paraId="79DE1978" w14:textId="77777777" w:rsidR="00D243E5" w:rsidRPr="003568B2" w:rsidRDefault="00D243E5" w:rsidP="00D243E5">
                          <w:pPr>
                            <w:pStyle w:val="Piedepgina"/>
                            <w:jc w:val="center"/>
                            <w:rPr>
                              <w:rFonts w:ascii="Century Gothic" w:hAnsi="Century Gothic"/>
                              <w:b/>
                              <w:color w:val="0A2F41" w:themeColor="accent1" w:themeShade="80"/>
                              <w:sz w:val="16"/>
                              <w:szCs w:val="16"/>
                            </w:rPr>
                          </w:pPr>
                        </w:p>
                        <w:p w14:paraId="58841032" w14:textId="7A820756" w:rsidR="00D243E5" w:rsidRPr="003568B2" w:rsidRDefault="00D243E5" w:rsidP="00D243E5">
                          <w:pPr>
                            <w:pStyle w:val="Piedepgina"/>
                            <w:jc w:val="right"/>
                            <w:rPr>
                              <w:rFonts w:ascii="Century Gothic" w:hAnsi="Century Gothic"/>
                              <w:color w:val="0A2F41" w:themeColor="accent1" w:themeShade="80"/>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8D7DA" id="_x0000_t202" coordsize="21600,21600" o:spt="202" path="m,l,21600r21600,l21600,xe">
              <v:stroke joinstyle="miter"/>
              <v:path gradientshapeok="t" o:connecttype="rect"/>
            </v:shapetype>
            <v:shape id="Cuadro de texto 1" o:spid="_x0000_s1026" type="#_x0000_t202" style="position:absolute;margin-left:19.1pt;margin-top:-28.65pt;width:447pt;height:100.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" filled="f" stroked="f" strokeweight=".5pt">
              <v:textbox>
                <w:txbxContent>
                  <w:p w14:paraId="67B41B77" w14:textId="77777777" w:rsidR="00D243E5" w:rsidRPr="00494479" w:rsidRDefault="00D243E5" w:rsidP="00D243E5">
                    <w:pPr>
                      <w:pStyle w:val="Piedepgina"/>
                      <w:jc w:val="center"/>
                      <w:rPr>
                        <w:rFonts w:ascii="Century Gothic" w:hAnsi="Century Gothic"/>
                        <w:b/>
                        <w:color w:val="0A2F41" w:themeColor="accent1" w:themeShade="80"/>
                        <w:sz w:val="24"/>
                      </w:rPr>
                    </w:pPr>
                    <w:r>
                      <w:rPr>
                        <w:rFonts w:ascii="Century Gothic" w:hAnsi="Century Gothic"/>
                        <w:b/>
                        <w:color w:val="0A2F41" w:themeColor="accent1" w:themeShade="80"/>
                        <w:sz w:val="24"/>
                      </w:rPr>
                      <w:t>Centro de Gobierno</w:t>
                    </w:r>
                  </w:p>
                  <w:p w14:paraId="038E86C4" w14:textId="77777777" w:rsidR="00D243E5" w:rsidRDefault="00D243E5" w:rsidP="00D243E5">
                    <w:pPr>
                      <w:pStyle w:val="Piedepgina"/>
                      <w:jc w:val="center"/>
                      <w:rPr>
                        <w:rFonts w:ascii="Century Gothic" w:hAnsi="Century Gothic"/>
                        <w:color w:val="0A2F41" w:themeColor="accent1" w:themeShade="80"/>
                        <w:sz w:val="20"/>
                      </w:rPr>
                    </w:pPr>
                    <w:r>
                      <w:rPr>
                        <w:rFonts w:ascii="Century Gothic" w:hAnsi="Century Gothic"/>
                        <w:color w:val="0A2F41" w:themeColor="accent1" w:themeShade="80"/>
                        <w:sz w:val="20"/>
                      </w:rPr>
                      <w:t>Dirección General Administrativa</w:t>
                    </w:r>
                  </w:p>
                  <w:p w14:paraId="0DD4BB36" w14:textId="77777777" w:rsidR="00D243E5" w:rsidRDefault="00D243E5" w:rsidP="00D243E5">
                    <w:pPr>
                      <w:pStyle w:val="Piedepgina"/>
                      <w:jc w:val="center"/>
                      <w:rPr>
                        <w:rFonts w:ascii="Century Gothic" w:hAnsi="Century Gothic"/>
                        <w:b/>
                        <w:color w:val="0A2F41" w:themeColor="accent1" w:themeShade="80"/>
                      </w:rPr>
                    </w:pPr>
                    <w:r>
                      <w:rPr>
                        <w:rFonts w:ascii="Century Gothic" w:hAnsi="Century Gothic"/>
                        <w:color w:val="0A2F41" w:themeColor="accent1" w:themeShade="80"/>
                        <w:sz w:val="20"/>
                      </w:rPr>
                      <w:t>Secretaría de Finanzas</w:t>
                    </w:r>
                  </w:p>
                  <w:p w14:paraId="33854A80" w14:textId="77777777" w:rsidR="00AB5D34" w:rsidRDefault="00AB5D34" w:rsidP="00D243E5">
                    <w:pPr>
                      <w:pStyle w:val="Piedepgina"/>
                      <w:jc w:val="center"/>
                      <w:rPr>
                        <w:rFonts w:ascii="Century Gothic" w:hAnsi="Century Gothic"/>
                        <w:b/>
                        <w:color w:val="0A2F41" w:themeColor="accent1" w:themeShade="80"/>
                      </w:rPr>
                    </w:pPr>
                    <w:r>
                      <w:rPr>
                        <w:rFonts w:ascii="Century Gothic" w:hAnsi="Century Gothic"/>
                        <w:b/>
                        <w:color w:val="0A2F41" w:themeColor="accent1" w:themeShade="80"/>
                      </w:rPr>
                      <w:t>Anexo I-A</w:t>
                    </w:r>
                  </w:p>
                  <w:p w14:paraId="351ECE53" w14:textId="40FC8BA0" w:rsidR="00D243E5" w:rsidRDefault="00D243E5" w:rsidP="00D243E5">
                    <w:pPr>
                      <w:pStyle w:val="Piedepgina"/>
                      <w:jc w:val="center"/>
                      <w:rPr>
                        <w:rFonts w:ascii="Century Gothic" w:hAnsi="Century Gothic"/>
                        <w:b/>
                        <w:color w:val="0A2F41" w:themeColor="accent1" w:themeShade="80"/>
                      </w:rPr>
                    </w:pPr>
                    <w:r>
                      <w:rPr>
                        <w:rFonts w:ascii="Century Gothic" w:hAnsi="Century Gothic"/>
                        <w:b/>
                        <w:color w:val="0A2F41" w:themeColor="accent1" w:themeShade="80"/>
                      </w:rPr>
                      <w:t>Aspectos Técnicos</w:t>
                    </w:r>
                  </w:p>
                  <w:p w14:paraId="79DE1978" w14:textId="77777777" w:rsidR="00D243E5" w:rsidRPr="003568B2" w:rsidRDefault="00D243E5" w:rsidP="00D243E5">
                    <w:pPr>
                      <w:pStyle w:val="Piedepgina"/>
                      <w:jc w:val="center"/>
                      <w:rPr>
                        <w:rFonts w:ascii="Century Gothic" w:hAnsi="Century Gothic"/>
                        <w:b/>
                        <w:color w:val="0A2F41" w:themeColor="accent1" w:themeShade="80"/>
                        <w:sz w:val="16"/>
                        <w:szCs w:val="16"/>
                      </w:rPr>
                    </w:pPr>
                  </w:p>
                  <w:p w14:paraId="58841032" w14:textId="7A820756" w:rsidR="00D243E5" w:rsidRPr="003568B2" w:rsidRDefault="00D243E5" w:rsidP="00D243E5">
                    <w:pPr>
                      <w:pStyle w:val="Piedepgina"/>
                      <w:jc w:val="right"/>
                      <w:rPr>
                        <w:rFonts w:ascii="Century Gothic" w:hAnsi="Century Gothic"/>
                        <w:color w:val="0A2F41" w:themeColor="accent1" w:themeShade="80"/>
                        <w:sz w:val="16"/>
                        <w:szCs w:val="16"/>
                      </w:rPr>
                    </w:pPr>
                  </w:p>
                </w:txbxContent>
              </v:textbox>
              <w10:wrap anchorx="margin"/>
            </v:shape>
          </w:pict>
        </mc:Fallback>
      </mc:AlternateContent>
    </w:r>
  </w:p>
  <w:p w14:paraId="14802E93" w14:textId="77777777" w:rsidR="00D243E5" w:rsidRDefault="00D243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7DC8"/>
    <w:multiLevelType w:val="hybridMultilevel"/>
    <w:tmpl w:val="493837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78C3155"/>
    <w:multiLevelType w:val="multilevel"/>
    <w:tmpl w:val="9872DAA2"/>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0A9C4659"/>
    <w:multiLevelType w:val="hybridMultilevel"/>
    <w:tmpl w:val="61686CA0"/>
    <w:lvl w:ilvl="0" w:tplc="040A000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040A000F">
      <w:start w:val="1"/>
      <w:numFmt w:val="decimal"/>
      <w:lvlText w:val="%3."/>
      <w:lvlJc w:val="left"/>
      <w:pPr>
        <w:ind w:left="2340" w:hanging="360"/>
      </w:pPr>
    </w:lvl>
    <w:lvl w:ilvl="3" w:tplc="040A0001">
      <w:start w:val="1"/>
      <w:numFmt w:val="bullet"/>
      <w:lvlText w:val=""/>
      <w:lvlJc w:val="left"/>
      <w:pPr>
        <w:ind w:left="720" w:hanging="360"/>
      </w:pPr>
      <w:rPr>
        <w:rFonts w:ascii="Symbol" w:hAnsi="Symbol" w:hint="default"/>
      </w:rPr>
    </w:lvl>
    <w:lvl w:ilvl="4" w:tplc="040A0001">
      <w:start w:val="1"/>
      <w:numFmt w:val="bullet"/>
      <w:lvlText w:val=""/>
      <w:lvlJc w:val="left"/>
      <w:pPr>
        <w:ind w:left="720" w:hanging="360"/>
      </w:pPr>
      <w:rPr>
        <w:rFonts w:ascii="Symbol" w:hAnsi="Symbol" w:hint="default"/>
      </w:r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501702"/>
    <w:multiLevelType w:val="multilevel"/>
    <w:tmpl w:val="618EF94C"/>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DE16AE1"/>
    <w:multiLevelType w:val="hybridMultilevel"/>
    <w:tmpl w:val="BE486932"/>
    <w:lvl w:ilvl="0" w:tplc="811A52D2">
      <w:start w:val="1"/>
      <w:numFmt w:val="lowerLetter"/>
      <w:lvlText w:val="%1)"/>
      <w:lvlJc w:val="left"/>
      <w:pPr>
        <w:ind w:left="1080" w:hanging="360"/>
      </w:pPr>
      <w:rPr>
        <w:rFonts w:hint="default"/>
      </w:rPr>
    </w:lvl>
    <w:lvl w:ilvl="1" w:tplc="040A0019">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5" w15:restartNumberingAfterBreak="0">
    <w:nsid w:val="318F732D"/>
    <w:multiLevelType w:val="multilevel"/>
    <w:tmpl w:val="8FC4B86E"/>
    <w:lvl w:ilvl="0">
      <w:start w:val="1"/>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6" w15:restartNumberingAfterBreak="0">
    <w:nsid w:val="389C79D5"/>
    <w:multiLevelType w:val="hybridMultilevel"/>
    <w:tmpl w:val="03960070"/>
    <w:lvl w:ilvl="0" w:tplc="4BF444D0">
      <w:start w:val="1"/>
      <w:numFmt w:val="decimal"/>
      <w:lvlText w:val="%1."/>
      <w:lvlJc w:val="left"/>
      <w:pPr>
        <w:ind w:left="1140" w:hanging="420"/>
      </w:pPr>
      <w:rPr>
        <w:rFonts w:hint="default"/>
      </w:rPr>
    </w:lvl>
    <w:lvl w:ilvl="1" w:tplc="040A000F">
      <w:start w:val="1"/>
      <w:numFmt w:val="decimal"/>
      <w:lvlText w:val="%2."/>
      <w:lvlJc w:val="left"/>
      <w:pPr>
        <w:ind w:left="1080" w:hanging="360"/>
      </w:pPr>
    </w:lvl>
    <w:lvl w:ilvl="2" w:tplc="040A001B">
      <w:start w:val="1"/>
      <w:numFmt w:val="lowerRoman"/>
      <w:lvlText w:val="%3."/>
      <w:lvlJc w:val="right"/>
      <w:pPr>
        <w:ind w:left="2520" w:hanging="180"/>
      </w:pPr>
    </w:lvl>
    <w:lvl w:ilvl="3" w:tplc="43E61ED6">
      <w:start w:val="3"/>
      <w:numFmt w:val="bullet"/>
      <w:lvlText w:val="-"/>
      <w:lvlJc w:val="left"/>
      <w:pPr>
        <w:ind w:left="3240" w:hanging="360"/>
      </w:pPr>
      <w:rPr>
        <w:rFonts w:ascii="Arial" w:eastAsia="Arial MT" w:hAnsi="Arial" w:cs="Arial" w:hint="default"/>
      </w:r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7" w15:restartNumberingAfterBreak="0">
    <w:nsid w:val="3B5C79C3"/>
    <w:multiLevelType w:val="multilevel"/>
    <w:tmpl w:val="01C076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1297249"/>
    <w:multiLevelType w:val="hybridMultilevel"/>
    <w:tmpl w:val="47E8E51C"/>
    <w:lvl w:ilvl="0" w:tplc="040A000F">
      <w:start w:val="1"/>
      <w:numFmt w:val="decimal"/>
      <w:lvlText w:val="%1."/>
      <w:lvlJc w:val="left"/>
      <w:pPr>
        <w:ind w:left="360" w:hanging="360"/>
      </w:pPr>
    </w:lvl>
    <w:lvl w:ilvl="1" w:tplc="040A0019">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9" w15:restartNumberingAfterBreak="0">
    <w:nsid w:val="44A24B05"/>
    <w:multiLevelType w:val="multilevel"/>
    <w:tmpl w:val="7DC67A0E"/>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458F53F1"/>
    <w:multiLevelType w:val="hybridMultilevel"/>
    <w:tmpl w:val="FE28DB24"/>
    <w:lvl w:ilvl="0" w:tplc="B02AB4C8">
      <w:numFmt w:val="bullet"/>
      <w:lvlText w:val=""/>
      <w:lvlJc w:val="left"/>
      <w:pPr>
        <w:ind w:left="361" w:hanging="361"/>
      </w:pPr>
      <w:rPr>
        <w:rFonts w:ascii="Symbol" w:eastAsia="Symbol" w:hAnsi="Symbol" w:cs="Symbol" w:hint="default"/>
        <w:b w:val="0"/>
        <w:bCs w:val="0"/>
        <w:i w:val="0"/>
        <w:iCs w:val="0"/>
        <w:spacing w:val="0"/>
        <w:w w:val="100"/>
        <w:sz w:val="22"/>
        <w:szCs w:val="22"/>
        <w:lang w:val="es-ES" w:eastAsia="en-US" w:bidi="ar-SA"/>
      </w:rPr>
    </w:lvl>
    <w:lvl w:ilvl="1" w:tplc="F4B2FF34">
      <w:numFmt w:val="bullet"/>
      <w:lvlText w:val=""/>
      <w:lvlJc w:val="left"/>
      <w:pPr>
        <w:ind w:left="720" w:hanging="207"/>
      </w:pPr>
      <w:rPr>
        <w:rFonts w:ascii="Symbol" w:eastAsia="Symbol" w:hAnsi="Symbol" w:cs="Symbol" w:hint="default"/>
        <w:b w:val="0"/>
        <w:bCs w:val="0"/>
        <w:i w:val="0"/>
        <w:iCs w:val="0"/>
        <w:spacing w:val="0"/>
        <w:w w:val="100"/>
        <w:sz w:val="22"/>
        <w:szCs w:val="22"/>
        <w:lang w:val="es-ES" w:eastAsia="en-US" w:bidi="ar-SA"/>
      </w:rPr>
    </w:lvl>
    <w:lvl w:ilvl="2" w:tplc="39AE28AA">
      <w:numFmt w:val="bullet"/>
      <w:lvlText w:val="•"/>
      <w:lvlJc w:val="left"/>
      <w:pPr>
        <w:ind w:left="1672" w:hanging="207"/>
      </w:pPr>
      <w:rPr>
        <w:rFonts w:hint="default"/>
        <w:lang w:val="es-ES" w:eastAsia="en-US" w:bidi="ar-SA"/>
      </w:rPr>
    </w:lvl>
    <w:lvl w:ilvl="3" w:tplc="51F46602">
      <w:numFmt w:val="bullet"/>
      <w:lvlText w:val="•"/>
      <w:lvlJc w:val="left"/>
      <w:pPr>
        <w:ind w:left="2630" w:hanging="207"/>
      </w:pPr>
      <w:rPr>
        <w:rFonts w:hint="default"/>
        <w:lang w:val="es-ES" w:eastAsia="en-US" w:bidi="ar-SA"/>
      </w:rPr>
    </w:lvl>
    <w:lvl w:ilvl="4" w:tplc="B9B048D6">
      <w:numFmt w:val="bullet"/>
      <w:lvlText w:val="•"/>
      <w:lvlJc w:val="left"/>
      <w:pPr>
        <w:ind w:left="3588" w:hanging="207"/>
      </w:pPr>
      <w:rPr>
        <w:rFonts w:hint="default"/>
        <w:lang w:val="es-ES" w:eastAsia="en-US" w:bidi="ar-SA"/>
      </w:rPr>
    </w:lvl>
    <w:lvl w:ilvl="5" w:tplc="928EB620">
      <w:numFmt w:val="bullet"/>
      <w:lvlText w:val="•"/>
      <w:lvlJc w:val="left"/>
      <w:pPr>
        <w:ind w:left="4547" w:hanging="207"/>
      </w:pPr>
      <w:rPr>
        <w:rFonts w:hint="default"/>
        <w:lang w:val="es-ES" w:eastAsia="en-US" w:bidi="ar-SA"/>
      </w:rPr>
    </w:lvl>
    <w:lvl w:ilvl="6" w:tplc="86FACBFE">
      <w:numFmt w:val="bullet"/>
      <w:lvlText w:val="•"/>
      <w:lvlJc w:val="left"/>
      <w:pPr>
        <w:ind w:left="5505" w:hanging="207"/>
      </w:pPr>
      <w:rPr>
        <w:rFonts w:hint="default"/>
        <w:lang w:val="es-ES" w:eastAsia="en-US" w:bidi="ar-SA"/>
      </w:rPr>
    </w:lvl>
    <w:lvl w:ilvl="7" w:tplc="73DAF8A4">
      <w:numFmt w:val="bullet"/>
      <w:lvlText w:val="•"/>
      <w:lvlJc w:val="left"/>
      <w:pPr>
        <w:ind w:left="6463" w:hanging="207"/>
      </w:pPr>
      <w:rPr>
        <w:rFonts w:hint="default"/>
        <w:lang w:val="es-ES" w:eastAsia="en-US" w:bidi="ar-SA"/>
      </w:rPr>
    </w:lvl>
    <w:lvl w:ilvl="8" w:tplc="4B989046">
      <w:numFmt w:val="bullet"/>
      <w:lvlText w:val="•"/>
      <w:lvlJc w:val="left"/>
      <w:pPr>
        <w:ind w:left="7422" w:hanging="207"/>
      </w:pPr>
      <w:rPr>
        <w:rFonts w:hint="default"/>
        <w:lang w:val="es-ES" w:eastAsia="en-US" w:bidi="ar-SA"/>
      </w:rPr>
    </w:lvl>
  </w:abstractNum>
  <w:abstractNum w:abstractNumId="11" w15:restartNumberingAfterBreak="0">
    <w:nsid w:val="47CB0AED"/>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1D0FD1"/>
    <w:multiLevelType w:val="hybridMultilevel"/>
    <w:tmpl w:val="8B36037E"/>
    <w:lvl w:ilvl="0" w:tplc="080A0001">
      <w:start w:val="1"/>
      <w:numFmt w:val="bullet"/>
      <w:lvlText w:val=""/>
      <w:lvlJc w:val="left"/>
      <w:pPr>
        <w:ind w:left="360" w:hanging="360"/>
      </w:pPr>
      <w:rPr>
        <w:rFonts w:ascii="Symbol" w:hAnsi="Symbol" w:hint="default"/>
      </w:rPr>
    </w:lvl>
    <w:lvl w:ilvl="1" w:tplc="6D80269A">
      <w:numFmt w:val="bullet"/>
      <w:lvlText w:val="•"/>
      <w:lvlJc w:val="left"/>
      <w:pPr>
        <w:ind w:left="1440" w:hanging="360"/>
      </w:pPr>
      <w:rPr>
        <w:rFonts w:ascii="Calibri" w:eastAsiaTheme="minorHAnsi" w:hAnsi="Calibri" w:cs="Calibri"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BF1162F"/>
    <w:multiLevelType w:val="hybridMultilevel"/>
    <w:tmpl w:val="75C6BC78"/>
    <w:lvl w:ilvl="0" w:tplc="6E8EB514">
      <w:start w:val="1"/>
      <w:numFmt w:val="lowerLetter"/>
      <w:lvlText w:val="%1)"/>
      <w:lvlJc w:val="left"/>
      <w:pPr>
        <w:ind w:left="1080" w:hanging="360"/>
      </w:pPr>
      <w:rPr>
        <w:rFonts w:hint="default"/>
      </w:rPr>
    </w:lvl>
    <w:lvl w:ilvl="1" w:tplc="040A0019">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4" w15:restartNumberingAfterBreak="0">
    <w:nsid w:val="4F181D6D"/>
    <w:multiLevelType w:val="multilevel"/>
    <w:tmpl w:val="18783856"/>
    <w:lvl w:ilvl="0">
      <w:start w:val="9"/>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051035C"/>
    <w:multiLevelType w:val="multilevel"/>
    <w:tmpl w:val="1DA0F3EA"/>
    <w:lvl w:ilvl="0">
      <w:start w:val="2"/>
      <w:numFmt w:val="decimal"/>
      <w:lvlText w:val="%1"/>
      <w:lvlJc w:val="left"/>
      <w:pPr>
        <w:ind w:left="360" w:hanging="360"/>
      </w:pPr>
      <w:rPr>
        <w:rFonts w:ascii="Arial MT" w:hAnsi="Arial MT" w:hint="default"/>
      </w:rPr>
    </w:lvl>
    <w:lvl w:ilvl="1">
      <w:start w:val="1"/>
      <w:numFmt w:val="decimal"/>
      <w:lvlText w:val="%1.%2"/>
      <w:lvlJc w:val="left"/>
      <w:pPr>
        <w:ind w:left="720" w:hanging="360"/>
      </w:pPr>
      <w:rPr>
        <w:rFonts w:ascii="Arial MT" w:hAnsi="Arial MT" w:hint="default"/>
      </w:rPr>
    </w:lvl>
    <w:lvl w:ilvl="2">
      <w:start w:val="1"/>
      <w:numFmt w:val="decimal"/>
      <w:lvlText w:val="%1.%2.%3"/>
      <w:lvlJc w:val="left"/>
      <w:pPr>
        <w:ind w:left="1440" w:hanging="720"/>
      </w:pPr>
      <w:rPr>
        <w:rFonts w:ascii="Arial MT" w:hAnsi="Arial MT" w:hint="default"/>
      </w:rPr>
    </w:lvl>
    <w:lvl w:ilvl="3">
      <w:start w:val="1"/>
      <w:numFmt w:val="decimal"/>
      <w:lvlText w:val="%1.%2.%3.%4"/>
      <w:lvlJc w:val="left"/>
      <w:pPr>
        <w:ind w:left="1800" w:hanging="720"/>
      </w:pPr>
      <w:rPr>
        <w:rFonts w:ascii="Arial MT" w:hAnsi="Arial MT" w:hint="default"/>
      </w:rPr>
    </w:lvl>
    <w:lvl w:ilvl="4">
      <w:start w:val="1"/>
      <w:numFmt w:val="decimal"/>
      <w:lvlText w:val="%1.%2.%3.%4.%5"/>
      <w:lvlJc w:val="left"/>
      <w:pPr>
        <w:ind w:left="2520" w:hanging="1080"/>
      </w:pPr>
      <w:rPr>
        <w:rFonts w:ascii="Arial MT" w:hAnsi="Arial MT" w:hint="default"/>
      </w:rPr>
    </w:lvl>
    <w:lvl w:ilvl="5">
      <w:start w:val="1"/>
      <w:numFmt w:val="decimal"/>
      <w:lvlText w:val="%1.%2.%3.%4.%5.%6"/>
      <w:lvlJc w:val="left"/>
      <w:pPr>
        <w:ind w:left="2880" w:hanging="1080"/>
      </w:pPr>
      <w:rPr>
        <w:rFonts w:ascii="Arial MT" w:hAnsi="Arial MT" w:hint="default"/>
      </w:rPr>
    </w:lvl>
    <w:lvl w:ilvl="6">
      <w:start w:val="1"/>
      <w:numFmt w:val="decimal"/>
      <w:lvlText w:val="%1.%2.%3.%4.%5.%6.%7"/>
      <w:lvlJc w:val="left"/>
      <w:pPr>
        <w:ind w:left="3600" w:hanging="1440"/>
      </w:pPr>
      <w:rPr>
        <w:rFonts w:ascii="Arial MT" w:hAnsi="Arial MT" w:hint="default"/>
      </w:rPr>
    </w:lvl>
    <w:lvl w:ilvl="7">
      <w:start w:val="1"/>
      <w:numFmt w:val="decimal"/>
      <w:lvlText w:val="%1.%2.%3.%4.%5.%6.%7.%8"/>
      <w:lvlJc w:val="left"/>
      <w:pPr>
        <w:ind w:left="3960" w:hanging="1440"/>
      </w:pPr>
      <w:rPr>
        <w:rFonts w:ascii="Arial MT" w:hAnsi="Arial MT" w:hint="default"/>
      </w:rPr>
    </w:lvl>
    <w:lvl w:ilvl="8">
      <w:start w:val="1"/>
      <w:numFmt w:val="decimal"/>
      <w:lvlText w:val="%1.%2.%3.%4.%5.%6.%7.%8.%9"/>
      <w:lvlJc w:val="left"/>
      <w:pPr>
        <w:ind w:left="4680" w:hanging="1800"/>
      </w:pPr>
      <w:rPr>
        <w:rFonts w:ascii="Arial MT" w:hAnsi="Arial MT" w:hint="default"/>
      </w:rPr>
    </w:lvl>
  </w:abstractNum>
  <w:abstractNum w:abstractNumId="16" w15:restartNumberingAfterBreak="0">
    <w:nsid w:val="5165689B"/>
    <w:multiLevelType w:val="multilevel"/>
    <w:tmpl w:val="A4586EF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3EF50BA"/>
    <w:multiLevelType w:val="hybridMultilevel"/>
    <w:tmpl w:val="74F0BEA0"/>
    <w:lvl w:ilvl="0" w:tplc="040A000F">
      <w:start w:val="1"/>
      <w:numFmt w:val="decimal"/>
      <w:lvlText w:val="%1."/>
      <w:lvlJc w:val="left"/>
      <w:pPr>
        <w:ind w:left="1800" w:hanging="360"/>
      </w:pPr>
    </w:lvl>
    <w:lvl w:ilvl="1" w:tplc="040A0019">
      <w:start w:val="1"/>
      <w:numFmt w:val="lowerLetter"/>
      <w:lvlText w:val="%2."/>
      <w:lvlJc w:val="left"/>
      <w:pPr>
        <w:ind w:left="2520" w:hanging="360"/>
      </w:pPr>
    </w:lvl>
    <w:lvl w:ilvl="2" w:tplc="040A001B" w:tentative="1">
      <w:start w:val="1"/>
      <w:numFmt w:val="lowerRoman"/>
      <w:lvlText w:val="%3."/>
      <w:lvlJc w:val="right"/>
      <w:pPr>
        <w:ind w:left="3240" w:hanging="180"/>
      </w:pPr>
    </w:lvl>
    <w:lvl w:ilvl="3" w:tplc="040A000F" w:tentative="1">
      <w:start w:val="1"/>
      <w:numFmt w:val="decimal"/>
      <w:lvlText w:val="%4."/>
      <w:lvlJc w:val="left"/>
      <w:pPr>
        <w:ind w:left="3960" w:hanging="360"/>
      </w:pPr>
    </w:lvl>
    <w:lvl w:ilvl="4" w:tplc="040A0019" w:tentative="1">
      <w:start w:val="1"/>
      <w:numFmt w:val="lowerLetter"/>
      <w:lvlText w:val="%5."/>
      <w:lvlJc w:val="left"/>
      <w:pPr>
        <w:ind w:left="4680" w:hanging="360"/>
      </w:pPr>
    </w:lvl>
    <w:lvl w:ilvl="5" w:tplc="040A001B" w:tentative="1">
      <w:start w:val="1"/>
      <w:numFmt w:val="lowerRoman"/>
      <w:lvlText w:val="%6."/>
      <w:lvlJc w:val="right"/>
      <w:pPr>
        <w:ind w:left="5400" w:hanging="180"/>
      </w:pPr>
    </w:lvl>
    <w:lvl w:ilvl="6" w:tplc="040A000F" w:tentative="1">
      <w:start w:val="1"/>
      <w:numFmt w:val="decimal"/>
      <w:lvlText w:val="%7."/>
      <w:lvlJc w:val="left"/>
      <w:pPr>
        <w:ind w:left="6120" w:hanging="360"/>
      </w:pPr>
    </w:lvl>
    <w:lvl w:ilvl="7" w:tplc="040A0019" w:tentative="1">
      <w:start w:val="1"/>
      <w:numFmt w:val="lowerLetter"/>
      <w:lvlText w:val="%8."/>
      <w:lvlJc w:val="left"/>
      <w:pPr>
        <w:ind w:left="6840" w:hanging="360"/>
      </w:pPr>
    </w:lvl>
    <w:lvl w:ilvl="8" w:tplc="040A001B" w:tentative="1">
      <w:start w:val="1"/>
      <w:numFmt w:val="lowerRoman"/>
      <w:lvlText w:val="%9."/>
      <w:lvlJc w:val="right"/>
      <w:pPr>
        <w:ind w:left="7560" w:hanging="180"/>
      </w:pPr>
    </w:lvl>
  </w:abstractNum>
  <w:abstractNum w:abstractNumId="18" w15:restartNumberingAfterBreak="0">
    <w:nsid w:val="556F5349"/>
    <w:multiLevelType w:val="multilevel"/>
    <w:tmpl w:val="97B469E8"/>
    <w:lvl w:ilvl="0">
      <w:start w:val="2"/>
      <w:numFmt w:val="decimal"/>
      <w:lvlText w:val="%1"/>
      <w:lvlJc w:val="left"/>
      <w:pPr>
        <w:ind w:left="360" w:hanging="360"/>
      </w:pPr>
      <w:rPr>
        <w:rFonts w:hint="default"/>
      </w:rPr>
    </w:lvl>
    <w:lvl w:ilvl="1">
      <w:start w:val="1"/>
      <w:numFmt w:val="decimal"/>
      <w:lvlText w:val="%1.%2"/>
      <w:lvlJc w:val="left"/>
      <w:pPr>
        <w:ind w:left="1651" w:hanging="360"/>
      </w:pPr>
      <w:rPr>
        <w:rFonts w:hint="default"/>
      </w:rPr>
    </w:lvl>
    <w:lvl w:ilvl="2">
      <w:start w:val="1"/>
      <w:numFmt w:val="decimal"/>
      <w:lvlText w:val="%1.%2.%3"/>
      <w:lvlJc w:val="left"/>
      <w:pPr>
        <w:ind w:left="3302" w:hanging="720"/>
      </w:pPr>
      <w:rPr>
        <w:rFonts w:hint="default"/>
      </w:rPr>
    </w:lvl>
    <w:lvl w:ilvl="3">
      <w:start w:val="1"/>
      <w:numFmt w:val="decimal"/>
      <w:lvlText w:val="%1.%2.%3.%4"/>
      <w:lvlJc w:val="left"/>
      <w:pPr>
        <w:ind w:left="4593" w:hanging="720"/>
      </w:pPr>
      <w:rPr>
        <w:rFonts w:hint="default"/>
      </w:rPr>
    </w:lvl>
    <w:lvl w:ilvl="4">
      <w:start w:val="1"/>
      <w:numFmt w:val="decimal"/>
      <w:lvlText w:val="%1.%2.%3.%4.%5"/>
      <w:lvlJc w:val="left"/>
      <w:pPr>
        <w:ind w:left="6244" w:hanging="1080"/>
      </w:pPr>
      <w:rPr>
        <w:rFonts w:hint="default"/>
      </w:rPr>
    </w:lvl>
    <w:lvl w:ilvl="5">
      <w:start w:val="1"/>
      <w:numFmt w:val="decimal"/>
      <w:lvlText w:val="%1.%2.%3.%4.%5.%6"/>
      <w:lvlJc w:val="left"/>
      <w:pPr>
        <w:ind w:left="7535" w:hanging="1080"/>
      </w:pPr>
      <w:rPr>
        <w:rFonts w:hint="default"/>
      </w:rPr>
    </w:lvl>
    <w:lvl w:ilvl="6">
      <w:start w:val="1"/>
      <w:numFmt w:val="decimal"/>
      <w:lvlText w:val="%1.%2.%3.%4.%5.%6.%7"/>
      <w:lvlJc w:val="left"/>
      <w:pPr>
        <w:ind w:left="9186" w:hanging="1440"/>
      </w:pPr>
      <w:rPr>
        <w:rFonts w:hint="default"/>
      </w:rPr>
    </w:lvl>
    <w:lvl w:ilvl="7">
      <w:start w:val="1"/>
      <w:numFmt w:val="decimal"/>
      <w:lvlText w:val="%1.%2.%3.%4.%5.%6.%7.%8"/>
      <w:lvlJc w:val="left"/>
      <w:pPr>
        <w:ind w:left="10477" w:hanging="1440"/>
      </w:pPr>
      <w:rPr>
        <w:rFonts w:hint="default"/>
      </w:rPr>
    </w:lvl>
    <w:lvl w:ilvl="8">
      <w:start w:val="1"/>
      <w:numFmt w:val="decimal"/>
      <w:lvlText w:val="%1.%2.%3.%4.%5.%6.%7.%8.%9"/>
      <w:lvlJc w:val="left"/>
      <w:pPr>
        <w:ind w:left="12128" w:hanging="1800"/>
      </w:pPr>
      <w:rPr>
        <w:rFonts w:hint="default"/>
      </w:rPr>
    </w:lvl>
  </w:abstractNum>
  <w:abstractNum w:abstractNumId="19" w15:restartNumberingAfterBreak="0">
    <w:nsid w:val="595302BD"/>
    <w:multiLevelType w:val="multilevel"/>
    <w:tmpl w:val="01C0769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B094497"/>
    <w:multiLevelType w:val="multilevel"/>
    <w:tmpl w:val="D6308260"/>
    <w:lvl w:ilvl="0">
      <w:start w:val="3"/>
      <w:numFmt w:val="decimal"/>
      <w:lvlText w:val="%1"/>
      <w:lvlJc w:val="left"/>
      <w:pPr>
        <w:ind w:left="360" w:hanging="360"/>
      </w:pPr>
      <w:rPr>
        <w:rFonts w:ascii="Arial MT" w:hAnsi="Arial MT" w:hint="default"/>
        <w:b/>
      </w:rPr>
    </w:lvl>
    <w:lvl w:ilvl="1">
      <w:start w:val="1"/>
      <w:numFmt w:val="decimal"/>
      <w:lvlText w:val="%1.%2"/>
      <w:lvlJc w:val="left"/>
      <w:pPr>
        <w:ind w:left="720" w:hanging="360"/>
      </w:pPr>
      <w:rPr>
        <w:rFonts w:ascii="Arial MT" w:hAnsi="Arial MT" w:hint="default"/>
        <w:b w:val="0"/>
      </w:rPr>
    </w:lvl>
    <w:lvl w:ilvl="2">
      <w:start w:val="1"/>
      <w:numFmt w:val="decimal"/>
      <w:lvlText w:val="%1.%2.%3"/>
      <w:lvlJc w:val="left"/>
      <w:pPr>
        <w:ind w:left="1440" w:hanging="720"/>
      </w:pPr>
      <w:rPr>
        <w:rFonts w:ascii="Arial MT" w:hAnsi="Arial MT" w:hint="default"/>
        <w:b/>
      </w:rPr>
    </w:lvl>
    <w:lvl w:ilvl="3">
      <w:start w:val="1"/>
      <w:numFmt w:val="decimal"/>
      <w:lvlText w:val="%1.%2.%3.%4"/>
      <w:lvlJc w:val="left"/>
      <w:pPr>
        <w:ind w:left="1800" w:hanging="720"/>
      </w:pPr>
      <w:rPr>
        <w:rFonts w:ascii="Arial MT" w:hAnsi="Arial MT" w:hint="default"/>
        <w:b/>
      </w:rPr>
    </w:lvl>
    <w:lvl w:ilvl="4">
      <w:start w:val="1"/>
      <w:numFmt w:val="decimal"/>
      <w:lvlText w:val="%1.%2.%3.%4.%5"/>
      <w:lvlJc w:val="left"/>
      <w:pPr>
        <w:ind w:left="2520" w:hanging="1080"/>
      </w:pPr>
      <w:rPr>
        <w:rFonts w:ascii="Arial MT" w:hAnsi="Arial MT" w:hint="default"/>
        <w:b/>
      </w:rPr>
    </w:lvl>
    <w:lvl w:ilvl="5">
      <w:start w:val="1"/>
      <w:numFmt w:val="decimal"/>
      <w:lvlText w:val="%1.%2.%3.%4.%5.%6"/>
      <w:lvlJc w:val="left"/>
      <w:pPr>
        <w:ind w:left="2880" w:hanging="1080"/>
      </w:pPr>
      <w:rPr>
        <w:rFonts w:ascii="Arial MT" w:hAnsi="Arial MT" w:hint="default"/>
        <w:b/>
      </w:rPr>
    </w:lvl>
    <w:lvl w:ilvl="6">
      <w:start w:val="1"/>
      <w:numFmt w:val="decimal"/>
      <w:lvlText w:val="%1.%2.%3.%4.%5.%6.%7"/>
      <w:lvlJc w:val="left"/>
      <w:pPr>
        <w:ind w:left="3600" w:hanging="1440"/>
      </w:pPr>
      <w:rPr>
        <w:rFonts w:ascii="Arial MT" w:hAnsi="Arial MT" w:hint="default"/>
        <w:b/>
      </w:rPr>
    </w:lvl>
    <w:lvl w:ilvl="7">
      <w:start w:val="1"/>
      <w:numFmt w:val="decimal"/>
      <w:lvlText w:val="%1.%2.%3.%4.%5.%6.%7.%8"/>
      <w:lvlJc w:val="left"/>
      <w:pPr>
        <w:ind w:left="3960" w:hanging="1440"/>
      </w:pPr>
      <w:rPr>
        <w:rFonts w:ascii="Arial MT" w:hAnsi="Arial MT" w:hint="default"/>
        <w:b/>
      </w:rPr>
    </w:lvl>
    <w:lvl w:ilvl="8">
      <w:start w:val="1"/>
      <w:numFmt w:val="decimal"/>
      <w:lvlText w:val="%1.%2.%3.%4.%5.%6.%7.%8.%9"/>
      <w:lvlJc w:val="left"/>
      <w:pPr>
        <w:ind w:left="4680" w:hanging="1800"/>
      </w:pPr>
      <w:rPr>
        <w:rFonts w:ascii="Arial MT" w:hAnsi="Arial MT" w:hint="default"/>
        <w:b/>
      </w:rPr>
    </w:lvl>
  </w:abstractNum>
  <w:abstractNum w:abstractNumId="21" w15:restartNumberingAfterBreak="0">
    <w:nsid w:val="6D035A64"/>
    <w:multiLevelType w:val="hybridMultilevel"/>
    <w:tmpl w:val="161EEA3C"/>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6E3D6AF3"/>
    <w:multiLevelType w:val="hybridMultilevel"/>
    <w:tmpl w:val="00B097F8"/>
    <w:lvl w:ilvl="0" w:tplc="550282DE">
      <w:start w:val="1"/>
      <w:numFmt w:val="low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23" w15:restartNumberingAfterBreak="0">
    <w:nsid w:val="70897EB4"/>
    <w:multiLevelType w:val="multilevel"/>
    <w:tmpl w:val="1DA0F3EA"/>
    <w:lvl w:ilvl="0">
      <w:start w:val="2"/>
      <w:numFmt w:val="decimal"/>
      <w:lvlText w:val="%1"/>
      <w:lvlJc w:val="left"/>
      <w:pPr>
        <w:ind w:left="360" w:hanging="360"/>
      </w:pPr>
      <w:rPr>
        <w:rFonts w:ascii="Arial MT" w:hAnsi="Arial MT" w:hint="default"/>
      </w:rPr>
    </w:lvl>
    <w:lvl w:ilvl="1">
      <w:start w:val="1"/>
      <w:numFmt w:val="decimal"/>
      <w:lvlText w:val="%1.%2"/>
      <w:lvlJc w:val="left"/>
      <w:pPr>
        <w:ind w:left="720" w:hanging="360"/>
      </w:pPr>
      <w:rPr>
        <w:rFonts w:ascii="Arial MT" w:hAnsi="Arial MT" w:hint="default"/>
      </w:rPr>
    </w:lvl>
    <w:lvl w:ilvl="2">
      <w:start w:val="1"/>
      <w:numFmt w:val="decimal"/>
      <w:lvlText w:val="%1.%2.%3"/>
      <w:lvlJc w:val="left"/>
      <w:pPr>
        <w:ind w:left="1440" w:hanging="720"/>
      </w:pPr>
      <w:rPr>
        <w:rFonts w:ascii="Arial MT" w:hAnsi="Arial MT" w:hint="default"/>
      </w:rPr>
    </w:lvl>
    <w:lvl w:ilvl="3">
      <w:start w:val="1"/>
      <w:numFmt w:val="decimal"/>
      <w:lvlText w:val="%1.%2.%3.%4"/>
      <w:lvlJc w:val="left"/>
      <w:pPr>
        <w:ind w:left="1800" w:hanging="720"/>
      </w:pPr>
      <w:rPr>
        <w:rFonts w:ascii="Arial MT" w:hAnsi="Arial MT" w:hint="default"/>
      </w:rPr>
    </w:lvl>
    <w:lvl w:ilvl="4">
      <w:start w:val="1"/>
      <w:numFmt w:val="decimal"/>
      <w:lvlText w:val="%1.%2.%3.%4.%5"/>
      <w:lvlJc w:val="left"/>
      <w:pPr>
        <w:ind w:left="2520" w:hanging="1080"/>
      </w:pPr>
      <w:rPr>
        <w:rFonts w:ascii="Arial MT" w:hAnsi="Arial MT" w:hint="default"/>
      </w:rPr>
    </w:lvl>
    <w:lvl w:ilvl="5">
      <w:start w:val="1"/>
      <w:numFmt w:val="decimal"/>
      <w:lvlText w:val="%1.%2.%3.%4.%5.%6"/>
      <w:lvlJc w:val="left"/>
      <w:pPr>
        <w:ind w:left="2880" w:hanging="1080"/>
      </w:pPr>
      <w:rPr>
        <w:rFonts w:ascii="Arial MT" w:hAnsi="Arial MT" w:hint="default"/>
      </w:rPr>
    </w:lvl>
    <w:lvl w:ilvl="6">
      <w:start w:val="1"/>
      <w:numFmt w:val="decimal"/>
      <w:lvlText w:val="%1.%2.%3.%4.%5.%6.%7"/>
      <w:lvlJc w:val="left"/>
      <w:pPr>
        <w:ind w:left="3600" w:hanging="1440"/>
      </w:pPr>
      <w:rPr>
        <w:rFonts w:ascii="Arial MT" w:hAnsi="Arial MT" w:hint="default"/>
      </w:rPr>
    </w:lvl>
    <w:lvl w:ilvl="7">
      <w:start w:val="1"/>
      <w:numFmt w:val="decimal"/>
      <w:lvlText w:val="%1.%2.%3.%4.%5.%6.%7.%8"/>
      <w:lvlJc w:val="left"/>
      <w:pPr>
        <w:ind w:left="3960" w:hanging="1440"/>
      </w:pPr>
      <w:rPr>
        <w:rFonts w:ascii="Arial MT" w:hAnsi="Arial MT" w:hint="default"/>
      </w:rPr>
    </w:lvl>
    <w:lvl w:ilvl="8">
      <w:start w:val="1"/>
      <w:numFmt w:val="decimal"/>
      <w:lvlText w:val="%1.%2.%3.%4.%5.%6.%7.%8.%9"/>
      <w:lvlJc w:val="left"/>
      <w:pPr>
        <w:ind w:left="4680" w:hanging="1800"/>
      </w:pPr>
      <w:rPr>
        <w:rFonts w:ascii="Arial MT" w:hAnsi="Arial MT" w:hint="default"/>
      </w:rPr>
    </w:lvl>
  </w:abstractNum>
  <w:abstractNum w:abstractNumId="24" w15:restartNumberingAfterBreak="0">
    <w:nsid w:val="71E05F15"/>
    <w:multiLevelType w:val="multilevel"/>
    <w:tmpl w:val="332479A6"/>
    <w:lvl w:ilvl="0">
      <w:start w:val="1"/>
      <w:numFmt w:val="lowerLetter"/>
      <w:lvlText w:val="%1)"/>
      <w:lvlJc w:val="left"/>
      <w:pPr>
        <w:ind w:left="360" w:hanging="360"/>
      </w:pPr>
      <w:rPr>
        <w:rFonts w:ascii="Arial" w:eastAsia="Arial MT" w:hAnsi="Arial" w:cs="Arial MT"/>
      </w:rPr>
    </w:lvl>
    <w:lvl w:ilvl="1">
      <w:start w:val="1"/>
      <w:numFmt w:val="decimal"/>
      <w:lvlText w:val="%2."/>
      <w:lvlJc w:val="left"/>
      <w:pPr>
        <w:ind w:left="792" w:hanging="432"/>
      </w:pPr>
      <w:rPr>
        <w:rFonts w:ascii="Arial" w:eastAsia="Arial MT" w:hAnsi="Arial" w:cs="Arial MT"/>
      </w:rPr>
    </w:lvl>
    <w:lvl w:ilvl="2">
      <w:start w:val="1"/>
      <w:numFmt w:val="decimal"/>
      <w:lvlText w:val="%1.%2.%3."/>
      <w:lvlJc w:val="left"/>
      <w:pPr>
        <w:ind w:left="1224" w:hanging="504"/>
      </w:pPr>
    </w:lvl>
    <w:lvl w:ilvl="3">
      <w:start w:val="1"/>
      <w:numFmt w:val="decimal"/>
      <w:lvlText w:val="%4."/>
      <w:lvlJc w:val="left"/>
      <w:pPr>
        <w:ind w:left="1728" w:hanging="648"/>
      </w:pPr>
      <w:rPr>
        <w:rFonts w:ascii="Arial" w:eastAsia="Arial MT" w:hAnsi="Arial" w:cs="Arial M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2767BD3"/>
    <w:multiLevelType w:val="multilevel"/>
    <w:tmpl w:val="FF46D9A8"/>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2AF7233"/>
    <w:multiLevelType w:val="multilevel"/>
    <w:tmpl w:val="01C0769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2B30AE1"/>
    <w:multiLevelType w:val="hybridMultilevel"/>
    <w:tmpl w:val="423A03AC"/>
    <w:lvl w:ilvl="0" w:tplc="040A0001">
      <w:start w:val="1"/>
      <w:numFmt w:val="bullet"/>
      <w:lvlText w:val=""/>
      <w:lvlJc w:val="left"/>
      <w:pPr>
        <w:ind w:left="720" w:hanging="360"/>
      </w:pPr>
      <w:rPr>
        <w:rFonts w:ascii="Symbol" w:hAnsi="Symbol" w:hint="default"/>
      </w:rPr>
    </w:lvl>
    <w:lvl w:ilvl="1" w:tplc="040A0001">
      <w:start w:val="1"/>
      <w:numFmt w:val="bullet"/>
      <w:lvlText w:val=""/>
      <w:lvlJc w:val="left"/>
      <w:pPr>
        <w:ind w:left="1440" w:hanging="360"/>
      </w:pPr>
      <w:rPr>
        <w:rFonts w:ascii="Symbol" w:hAnsi="Symbol" w:hint="default"/>
      </w:rPr>
    </w:lvl>
    <w:lvl w:ilvl="2" w:tplc="040A0005">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8" w15:restartNumberingAfterBreak="0">
    <w:nsid w:val="7E3F17BD"/>
    <w:multiLevelType w:val="hybridMultilevel"/>
    <w:tmpl w:val="3B0A68FA"/>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1454666238">
    <w:abstractNumId w:val="0"/>
  </w:num>
  <w:num w:numId="2" w16cid:durableId="58291622">
    <w:abstractNumId w:val="27"/>
  </w:num>
  <w:num w:numId="3" w16cid:durableId="1601451593">
    <w:abstractNumId w:val="28"/>
  </w:num>
  <w:num w:numId="4" w16cid:durableId="380711269">
    <w:abstractNumId w:val="24"/>
  </w:num>
  <w:num w:numId="5" w16cid:durableId="530384869">
    <w:abstractNumId w:val="3"/>
  </w:num>
  <w:num w:numId="6" w16cid:durableId="2081712726">
    <w:abstractNumId w:val="6"/>
  </w:num>
  <w:num w:numId="7" w16cid:durableId="39020866">
    <w:abstractNumId w:val="9"/>
  </w:num>
  <w:num w:numId="8" w16cid:durableId="924847441">
    <w:abstractNumId w:val="18"/>
  </w:num>
  <w:num w:numId="9" w16cid:durableId="705177125">
    <w:abstractNumId w:val="25"/>
  </w:num>
  <w:num w:numId="10" w16cid:durableId="411007588">
    <w:abstractNumId w:val="7"/>
  </w:num>
  <w:num w:numId="11" w16cid:durableId="1857305206">
    <w:abstractNumId w:val="8"/>
  </w:num>
  <w:num w:numId="12" w16cid:durableId="471141979">
    <w:abstractNumId w:val="23"/>
  </w:num>
  <w:num w:numId="13" w16cid:durableId="1149634270">
    <w:abstractNumId w:val="19"/>
  </w:num>
  <w:num w:numId="14" w16cid:durableId="1983652958">
    <w:abstractNumId w:val="26"/>
  </w:num>
  <w:num w:numId="15" w16cid:durableId="1103844741">
    <w:abstractNumId w:val="14"/>
  </w:num>
  <w:num w:numId="16" w16cid:durableId="494999553">
    <w:abstractNumId w:val="11"/>
  </w:num>
  <w:num w:numId="17" w16cid:durableId="922759886">
    <w:abstractNumId w:val="2"/>
  </w:num>
  <w:num w:numId="18" w16cid:durableId="1775321834">
    <w:abstractNumId w:val="4"/>
  </w:num>
  <w:num w:numId="19" w16cid:durableId="1149321712">
    <w:abstractNumId w:val="13"/>
  </w:num>
  <w:num w:numId="20" w16cid:durableId="412431836">
    <w:abstractNumId w:val="1"/>
  </w:num>
  <w:num w:numId="21" w16cid:durableId="324821714">
    <w:abstractNumId w:val="22"/>
  </w:num>
  <w:num w:numId="22" w16cid:durableId="1512405638">
    <w:abstractNumId w:val="5"/>
  </w:num>
  <w:num w:numId="23" w16cid:durableId="1041126147">
    <w:abstractNumId w:val="17"/>
  </w:num>
  <w:num w:numId="24" w16cid:durableId="24598463">
    <w:abstractNumId w:val="21"/>
  </w:num>
  <w:num w:numId="25" w16cid:durableId="91436162">
    <w:abstractNumId w:val="10"/>
  </w:num>
  <w:num w:numId="26" w16cid:durableId="1669477984">
    <w:abstractNumId w:val="15"/>
  </w:num>
  <w:num w:numId="27" w16cid:durableId="1802503773">
    <w:abstractNumId w:val="20"/>
  </w:num>
  <w:num w:numId="28" w16cid:durableId="2079940437">
    <w:abstractNumId w:val="16"/>
  </w:num>
  <w:num w:numId="29" w16cid:durableId="1321084646">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BF5"/>
    <w:rsid w:val="000033A8"/>
    <w:rsid w:val="00010EF3"/>
    <w:rsid w:val="0002200E"/>
    <w:rsid w:val="00034D44"/>
    <w:rsid w:val="00045CEB"/>
    <w:rsid w:val="00071129"/>
    <w:rsid w:val="00072872"/>
    <w:rsid w:val="00077CE7"/>
    <w:rsid w:val="000A5610"/>
    <w:rsid w:val="00111D58"/>
    <w:rsid w:val="00123D6A"/>
    <w:rsid w:val="00146C87"/>
    <w:rsid w:val="00164244"/>
    <w:rsid w:val="001B6B24"/>
    <w:rsid w:val="001E3042"/>
    <w:rsid w:val="001F41C1"/>
    <w:rsid w:val="002077A3"/>
    <w:rsid w:val="00227030"/>
    <w:rsid w:val="0025382F"/>
    <w:rsid w:val="0025776D"/>
    <w:rsid w:val="0026190F"/>
    <w:rsid w:val="0028005A"/>
    <w:rsid w:val="00291E32"/>
    <w:rsid w:val="002B29D4"/>
    <w:rsid w:val="002B6959"/>
    <w:rsid w:val="002F30EB"/>
    <w:rsid w:val="002F7031"/>
    <w:rsid w:val="00304DBE"/>
    <w:rsid w:val="00333E53"/>
    <w:rsid w:val="00333F44"/>
    <w:rsid w:val="0035481E"/>
    <w:rsid w:val="00387ABF"/>
    <w:rsid w:val="003B11D6"/>
    <w:rsid w:val="003D38C4"/>
    <w:rsid w:val="003D71D7"/>
    <w:rsid w:val="003D7B0C"/>
    <w:rsid w:val="003E2708"/>
    <w:rsid w:val="003E318A"/>
    <w:rsid w:val="004006E9"/>
    <w:rsid w:val="00463319"/>
    <w:rsid w:val="004635E0"/>
    <w:rsid w:val="004637F4"/>
    <w:rsid w:val="00477DAD"/>
    <w:rsid w:val="00495E7C"/>
    <w:rsid w:val="004B7F49"/>
    <w:rsid w:val="004E4E35"/>
    <w:rsid w:val="004E6C0E"/>
    <w:rsid w:val="00520C2C"/>
    <w:rsid w:val="00566E14"/>
    <w:rsid w:val="00577BE5"/>
    <w:rsid w:val="00583F55"/>
    <w:rsid w:val="005E1922"/>
    <w:rsid w:val="005F02A1"/>
    <w:rsid w:val="0065292C"/>
    <w:rsid w:val="00654D4F"/>
    <w:rsid w:val="00663D38"/>
    <w:rsid w:val="00665E5B"/>
    <w:rsid w:val="00682D09"/>
    <w:rsid w:val="00687BDE"/>
    <w:rsid w:val="006A155B"/>
    <w:rsid w:val="006A4087"/>
    <w:rsid w:val="006B5D9A"/>
    <w:rsid w:val="0074098A"/>
    <w:rsid w:val="00747607"/>
    <w:rsid w:val="00753C46"/>
    <w:rsid w:val="0077257E"/>
    <w:rsid w:val="007738A9"/>
    <w:rsid w:val="00803AAC"/>
    <w:rsid w:val="008535EA"/>
    <w:rsid w:val="00862F46"/>
    <w:rsid w:val="008C3900"/>
    <w:rsid w:val="008E01DB"/>
    <w:rsid w:val="008E40BE"/>
    <w:rsid w:val="00901E83"/>
    <w:rsid w:val="00932924"/>
    <w:rsid w:val="0096119D"/>
    <w:rsid w:val="009720A2"/>
    <w:rsid w:val="00977508"/>
    <w:rsid w:val="009848EB"/>
    <w:rsid w:val="009C7E94"/>
    <w:rsid w:val="009F2955"/>
    <w:rsid w:val="009F3688"/>
    <w:rsid w:val="009F49C6"/>
    <w:rsid w:val="00A00221"/>
    <w:rsid w:val="00A465B7"/>
    <w:rsid w:val="00A54632"/>
    <w:rsid w:val="00A74BE5"/>
    <w:rsid w:val="00AB5D34"/>
    <w:rsid w:val="00AD5A53"/>
    <w:rsid w:val="00AE341F"/>
    <w:rsid w:val="00B43F2C"/>
    <w:rsid w:val="00B62313"/>
    <w:rsid w:val="00B63CC6"/>
    <w:rsid w:val="00BC6623"/>
    <w:rsid w:val="00C047C4"/>
    <w:rsid w:val="00C21739"/>
    <w:rsid w:val="00C36104"/>
    <w:rsid w:val="00C50441"/>
    <w:rsid w:val="00C63980"/>
    <w:rsid w:val="00C9243F"/>
    <w:rsid w:val="00CA71A9"/>
    <w:rsid w:val="00CE34FE"/>
    <w:rsid w:val="00CF2BF0"/>
    <w:rsid w:val="00D243E5"/>
    <w:rsid w:val="00D53881"/>
    <w:rsid w:val="00D614B2"/>
    <w:rsid w:val="00D66BF5"/>
    <w:rsid w:val="00D67AF1"/>
    <w:rsid w:val="00DB1D22"/>
    <w:rsid w:val="00DB1DB8"/>
    <w:rsid w:val="00DF7205"/>
    <w:rsid w:val="00E209C1"/>
    <w:rsid w:val="00E265E9"/>
    <w:rsid w:val="00E3758C"/>
    <w:rsid w:val="00E556EB"/>
    <w:rsid w:val="00E725DB"/>
    <w:rsid w:val="00E74549"/>
    <w:rsid w:val="00E96C57"/>
    <w:rsid w:val="00EC0AF6"/>
    <w:rsid w:val="00EC4858"/>
    <w:rsid w:val="00F029F4"/>
    <w:rsid w:val="00F13892"/>
    <w:rsid w:val="00F26544"/>
    <w:rsid w:val="00F4497D"/>
    <w:rsid w:val="00F725F7"/>
    <w:rsid w:val="00F9708A"/>
    <w:rsid w:val="00F97881"/>
    <w:rsid w:val="00FA0A44"/>
    <w:rsid w:val="00FB689D"/>
    <w:rsid w:val="00FB7423"/>
    <w:rsid w:val="00FE1BDE"/>
    <w:rsid w:val="00FE346D"/>
    <w:rsid w:val="00FE469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C117C"/>
  <w15:chartTrackingRefBased/>
  <w15:docId w15:val="{AB3424E8-D824-CA4A-9D2E-D1A132841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BF5"/>
    <w:pPr>
      <w:widowControl w:val="0"/>
      <w:autoSpaceDE w:val="0"/>
      <w:autoSpaceDN w:val="0"/>
      <w:spacing w:after="0" w:line="240" w:lineRule="auto"/>
    </w:pPr>
    <w:rPr>
      <w:rFonts w:ascii="Arial MT" w:eastAsia="Arial MT" w:hAnsi="Arial MT" w:cs="Arial MT"/>
      <w:kern w:val="0"/>
      <w:sz w:val="22"/>
      <w:szCs w:val="22"/>
      <w14:ligatures w14:val="none"/>
    </w:rPr>
  </w:style>
  <w:style w:type="paragraph" w:styleId="Ttulo1">
    <w:name w:val="heading 1"/>
    <w:basedOn w:val="Normal"/>
    <w:next w:val="Normal"/>
    <w:link w:val="Ttulo1Car"/>
    <w:uiPriority w:val="9"/>
    <w:qFormat/>
    <w:rsid w:val="00D66B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66B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66BF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66BF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66BF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66BF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66BF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66BF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66BF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66BF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66BF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66BF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66BF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66BF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66BF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66BF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66BF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66BF5"/>
    <w:rPr>
      <w:rFonts w:eastAsiaTheme="majorEastAsia" w:cstheme="majorBidi"/>
      <w:color w:val="272727" w:themeColor="text1" w:themeTint="D8"/>
    </w:rPr>
  </w:style>
  <w:style w:type="paragraph" w:styleId="Ttulo">
    <w:name w:val="Title"/>
    <w:basedOn w:val="Normal"/>
    <w:next w:val="Normal"/>
    <w:link w:val="TtuloCar"/>
    <w:uiPriority w:val="10"/>
    <w:qFormat/>
    <w:rsid w:val="00D66BF5"/>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66BF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66BF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66BF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66BF5"/>
    <w:pPr>
      <w:spacing w:before="160"/>
      <w:jc w:val="center"/>
    </w:pPr>
    <w:rPr>
      <w:i/>
      <w:iCs/>
      <w:color w:val="404040" w:themeColor="text1" w:themeTint="BF"/>
    </w:rPr>
  </w:style>
  <w:style w:type="character" w:customStyle="1" w:styleId="CitaCar">
    <w:name w:val="Cita Car"/>
    <w:basedOn w:val="Fuentedeprrafopredeter"/>
    <w:link w:val="Cita"/>
    <w:uiPriority w:val="29"/>
    <w:rsid w:val="00D66BF5"/>
    <w:rPr>
      <w:i/>
      <w:iCs/>
      <w:color w:val="404040" w:themeColor="text1" w:themeTint="BF"/>
    </w:rPr>
  </w:style>
  <w:style w:type="paragraph" w:styleId="Prrafodelista">
    <w:name w:val="List Paragraph"/>
    <w:aliases w:val="Listas,Bullet List,FooterText,numbered,Paragraphe de liste1,Bulletr List Paragraph,列出段落,列出段落1,Lista multicolor - Énfasis 11,Bullet 1,List Paragraph Char Char,b1,lp1,List Paragraph1,Colorful List - Accent 11,Dot pt,List Paragraph11"/>
    <w:basedOn w:val="Normal"/>
    <w:link w:val="PrrafodelistaCar"/>
    <w:uiPriority w:val="34"/>
    <w:qFormat/>
    <w:rsid w:val="00D66BF5"/>
    <w:pPr>
      <w:ind w:left="720"/>
      <w:contextualSpacing/>
    </w:pPr>
  </w:style>
  <w:style w:type="character" w:styleId="nfasisintenso">
    <w:name w:val="Intense Emphasis"/>
    <w:basedOn w:val="Fuentedeprrafopredeter"/>
    <w:uiPriority w:val="21"/>
    <w:qFormat/>
    <w:rsid w:val="00D66BF5"/>
    <w:rPr>
      <w:i/>
      <w:iCs/>
      <w:color w:val="0F4761" w:themeColor="accent1" w:themeShade="BF"/>
    </w:rPr>
  </w:style>
  <w:style w:type="paragraph" w:styleId="Citadestacada">
    <w:name w:val="Intense Quote"/>
    <w:basedOn w:val="Normal"/>
    <w:next w:val="Normal"/>
    <w:link w:val="CitadestacadaCar"/>
    <w:uiPriority w:val="30"/>
    <w:qFormat/>
    <w:rsid w:val="00D66B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66BF5"/>
    <w:rPr>
      <w:i/>
      <w:iCs/>
      <w:color w:val="0F4761" w:themeColor="accent1" w:themeShade="BF"/>
    </w:rPr>
  </w:style>
  <w:style w:type="character" w:styleId="Referenciaintensa">
    <w:name w:val="Intense Reference"/>
    <w:basedOn w:val="Fuentedeprrafopredeter"/>
    <w:uiPriority w:val="32"/>
    <w:qFormat/>
    <w:rsid w:val="00D66BF5"/>
    <w:rPr>
      <w:b/>
      <w:bCs/>
      <w:smallCaps/>
      <w:color w:val="0F4761" w:themeColor="accent1" w:themeShade="BF"/>
      <w:spacing w:val="5"/>
    </w:rPr>
  </w:style>
  <w:style w:type="paragraph" w:styleId="Textoindependiente">
    <w:name w:val="Body Text"/>
    <w:basedOn w:val="Normal"/>
    <w:link w:val="TextoindependienteCar"/>
    <w:uiPriority w:val="1"/>
    <w:qFormat/>
    <w:rsid w:val="00D66BF5"/>
    <w:pPr>
      <w:jc w:val="both"/>
    </w:pPr>
  </w:style>
  <w:style w:type="character" w:customStyle="1" w:styleId="TextoindependienteCar">
    <w:name w:val="Texto independiente Car"/>
    <w:basedOn w:val="Fuentedeprrafopredeter"/>
    <w:link w:val="Textoindependiente"/>
    <w:uiPriority w:val="1"/>
    <w:rsid w:val="00D66BF5"/>
    <w:rPr>
      <w:rFonts w:ascii="Arial MT" w:eastAsia="Arial MT" w:hAnsi="Arial MT" w:cs="Arial MT"/>
      <w:kern w:val="0"/>
      <w:sz w:val="22"/>
      <w:szCs w:val="22"/>
      <w14:ligatures w14:val="none"/>
    </w:rPr>
  </w:style>
  <w:style w:type="character" w:styleId="Textoennegrita">
    <w:name w:val="Strong"/>
    <w:basedOn w:val="Fuentedeprrafopredeter"/>
    <w:uiPriority w:val="22"/>
    <w:qFormat/>
    <w:rsid w:val="00D66BF5"/>
    <w:rPr>
      <w:b/>
      <w:bCs/>
    </w:rPr>
  </w:style>
  <w:style w:type="table" w:customStyle="1" w:styleId="TableNormal">
    <w:name w:val="Table Normal"/>
    <w:uiPriority w:val="2"/>
    <w:semiHidden/>
    <w:unhideWhenUsed/>
    <w:qFormat/>
    <w:rsid w:val="002B6959"/>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B6959"/>
    <w:pPr>
      <w:ind w:left="278"/>
      <w:jc w:val="both"/>
    </w:pPr>
  </w:style>
  <w:style w:type="character" w:styleId="Refdecomentario">
    <w:name w:val="annotation reference"/>
    <w:basedOn w:val="Fuentedeprrafopredeter"/>
    <w:uiPriority w:val="99"/>
    <w:semiHidden/>
    <w:unhideWhenUsed/>
    <w:rsid w:val="00682D09"/>
    <w:rPr>
      <w:sz w:val="16"/>
      <w:szCs w:val="16"/>
    </w:rPr>
  </w:style>
  <w:style w:type="paragraph" w:styleId="Textocomentario">
    <w:name w:val="annotation text"/>
    <w:basedOn w:val="Normal"/>
    <w:link w:val="TextocomentarioCar"/>
    <w:uiPriority w:val="99"/>
    <w:semiHidden/>
    <w:unhideWhenUsed/>
    <w:rsid w:val="00682D09"/>
    <w:rPr>
      <w:sz w:val="20"/>
      <w:szCs w:val="20"/>
    </w:rPr>
  </w:style>
  <w:style w:type="character" w:customStyle="1" w:styleId="TextocomentarioCar">
    <w:name w:val="Texto comentario Car"/>
    <w:basedOn w:val="Fuentedeprrafopredeter"/>
    <w:link w:val="Textocomentario"/>
    <w:uiPriority w:val="99"/>
    <w:semiHidden/>
    <w:rsid w:val="00682D09"/>
    <w:rPr>
      <w:rFonts w:ascii="Arial MT" w:eastAsia="Arial MT" w:hAnsi="Arial MT" w:cs="Arial MT"/>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682D09"/>
    <w:rPr>
      <w:b/>
      <w:bCs/>
    </w:rPr>
  </w:style>
  <w:style w:type="character" w:customStyle="1" w:styleId="AsuntodelcomentarioCar">
    <w:name w:val="Asunto del comentario Car"/>
    <w:basedOn w:val="TextocomentarioCar"/>
    <w:link w:val="Asuntodelcomentario"/>
    <w:uiPriority w:val="99"/>
    <w:semiHidden/>
    <w:rsid w:val="00682D09"/>
    <w:rPr>
      <w:rFonts w:ascii="Arial MT" w:eastAsia="Arial MT" w:hAnsi="Arial MT" w:cs="Arial MT"/>
      <w:b/>
      <w:bCs/>
      <w:kern w:val="0"/>
      <w:sz w:val="20"/>
      <w:szCs w:val="20"/>
      <w14:ligatures w14:val="none"/>
    </w:rPr>
  </w:style>
  <w:style w:type="paragraph" w:styleId="Textodeglobo">
    <w:name w:val="Balloon Text"/>
    <w:basedOn w:val="Normal"/>
    <w:link w:val="TextodegloboCar"/>
    <w:uiPriority w:val="99"/>
    <w:semiHidden/>
    <w:unhideWhenUsed/>
    <w:rsid w:val="00682D0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2D09"/>
    <w:rPr>
      <w:rFonts w:ascii="Segoe UI" w:eastAsia="Arial MT" w:hAnsi="Segoe UI" w:cs="Segoe UI"/>
      <w:kern w:val="0"/>
      <w:sz w:val="18"/>
      <w:szCs w:val="18"/>
      <w14:ligatures w14:val="none"/>
    </w:rPr>
  </w:style>
  <w:style w:type="paragraph" w:styleId="Encabezado">
    <w:name w:val="header"/>
    <w:basedOn w:val="Normal"/>
    <w:link w:val="EncabezadoCar"/>
    <w:uiPriority w:val="99"/>
    <w:unhideWhenUsed/>
    <w:rsid w:val="00D243E5"/>
    <w:pPr>
      <w:tabs>
        <w:tab w:val="center" w:pos="4419"/>
        <w:tab w:val="right" w:pos="8838"/>
      </w:tabs>
    </w:pPr>
  </w:style>
  <w:style w:type="character" w:customStyle="1" w:styleId="EncabezadoCar">
    <w:name w:val="Encabezado Car"/>
    <w:basedOn w:val="Fuentedeprrafopredeter"/>
    <w:link w:val="Encabezado"/>
    <w:uiPriority w:val="99"/>
    <w:rsid w:val="00D243E5"/>
    <w:rPr>
      <w:rFonts w:ascii="Arial MT" w:eastAsia="Arial MT" w:hAnsi="Arial MT" w:cs="Arial MT"/>
      <w:kern w:val="0"/>
      <w:sz w:val="22"/>
      <w:szCs w:val="22"/>
      <w14:ligatures w14:val="none"/>
    </w:rPr>
  </w:style>
  <w:style w:type="paragraph" w:styleId="Piedepgina">
    <w:name w:val="footer"/>
    <w:basedOn w:val="Normal"/>
    <w:link w:val="PiedepginaCar"/>
    <w:uiPriority w:val="99"/>
    <w:unhideWhenUsed/>
    <w:rsid w:val="00D243E5"/>
    <w:pPr>
      <w:tabs>
        <w:tab w:val="center" w:pos="4419"/>
        <w:tab w:val="right" w:pos="8838"/>
      </w:tabs>
    </w:pPr>
  </w:style>
  <w:style w:type="character" w:customStyle="1" w:styleId="PiedepginaCar">
    <w:name w:val="Pie de página Car"/>
    <w:basedOn w:val="Fuentedeprrafopredeter"/>
    <w:link w:val="Piedepgina"/>
    <w:uiPriority w:val="99"/>
    <w:qFormat/>
    <w:rsid w:val="00D243E5"/>
    <w:rPr>
      <w:rFonts w:ascii="Arial MT" w:eastAsia="Arial MT" w:hAnsi="Arial MT" w:cs="Arial MT"/>
      <w:kern w:val="0"/>
      <w:sz w:val="22"/>
      <w:szCs w:val="22"/>
      <w14:ligatures w14:val="none"/>
    </w:rPr>
  </w:style>
  <w:style w:type="character" w:customStyle="1" w:styleId="PrrafodelistaCar">
    <w:name w:val="Párrafo de lista Car"/>
    <w:aliases w:val="Listas Car,Bullet List Car,FooterText Car,numbered Car,Paragraphe de liste1 Car,Bulletr List Paragraph Car,列出段落 Car,列出段落1 Car,Lista multicolor - Énfasis 11 Car,Bullet 1 Car,List Paragraph Char Char Car,b1 Car,lp1 Car,Dot pt Car"/>
    <w:link w:val="Prrafodelista"/>
    <w:uiPriority w:val="34"/>
    <w:rsid w:val="00D243E5"/>
    <w:rPr>
      <w:rFonts w:ascii="Arial MT" w:eastAsia="Arial MT" w:hAnsi="Arial MT" w:cs="Arial MT"/>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20</Pages>
  <Words>9348</Words>
  <Characters>51418</Characters>
  <Application>Microsoft Office Word</Application>
  <DocSecurity>0</DocSecurity>
  <Lines>428</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Dirección Comercial Alma Iliana Mora Gaytan</dc:creator>
  <cp:keywords/>
  <dc:description/>
  <cp:lastModifiedBy>Omar Ibrahim Cabral Mier</cp:lastModifiedBy>
  <cp:revision>13</cp:revision>
  <dcterms:created xsi:type="dcterms:W3CDTF">2025-05-06T15:25:00Z</dcterms:created>
  <dcterms:modified xsi:type="dcterms:W3CDTF">2025-06-10T18:27:00Z</dcterms:modified>
</cp:coreProperties>
</file>